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D6EE7" w14:textId="646527CE" w:rsidR="00DD0F78" w:rsidRPr="00C643FD" w:rsidRDefault="00C643FD" w:rsidP="00C643FD">
      <w:pPr>
        <w:spacing w:after="0" w:line="259" w:lineRule="auto"/>
        <w:ind w:left="0" w:firstLine="0"/>
      </w:pPr>
      <w:r>
        <w:t xml:space="preserve">                    </w:t>
      </w:r>
      <w:r w:rsidR="00DD0F78" w:rsidRPr="000C2228">
        <w:rPr>
          <w:szCs w:val="28"/>
        </w:rPr>
        <w:t>Федеральное государственное образовательное бюджетное</w:t>
      </w:r>
    </w:p>
    <w:p w14:paraId="441445BF" w14:textId="77777777" w:rsidR="00DD0F78" w:rsidRPr="000C2228" w:rsidRDefault="00DD0F78" w:rsidP="00DD0F78">
      <w:pPr>
        <w:widowControl w:val="0"/>
        <w:spacing w:after="120"/>
        <w:jc w:val="center"/>
        <w:rPr>
          <w:szCs w:val="28"/>
        </w:rPr>
      </w:pPr>
      <w:r w:rsidRPr="000C2228">
        <w:rPr>
          <w:szCs w:val="28"/>
        </w:rPr>
        <w:t>учреждение высшего образования</w:t>
      </w:r>
    </w:p>
    <w:p w14:paraId="58C48235" w14:textId="77777777" w:rsidR="00DD0F78" w:rsidRPr="000C2228" w:rsidRDefault="00DD0F78" w:rsidP="00DD0F78">
      <w:pPr>
        <w:widowControl w:val="0"/>
        <w:jc w:val="center"/>
        <w:rPr>
          <w:caps/>
          <w:szCs w:val="28"/>
        </w:rPr>
      </w:pPr>
      <w:r w:rsidRPr="000C2228">
        <w:rPr>
          <w:caps/>
          <w:szCs w:val="28"/>
        </w:rPr>
        <w:t>«ФинансовЫЙ УНИВЕРСИТЕТ при Правительстве</w:t>
      </w:r>
    </w:p>
    <w:p w14:paraId="05C41E0C" w14:textId="77777777" w:rsidR="00DD0F78" w:rsidRPr="000C2228" w:rsidRDefault="00DD0F78" w:rsidP="00DD0F78">
      <w:pPr>
        <w:widowControl w:val="0"/>
        <w:jc w:val="center"/>
        <w:rPr>
          <w:caps/>
          <w:szCs w:val="28"/>
        </w:rPr>
      </w:pPr>
      <w:r w:rsidRPr="000C2228">
        <w:rPr>
          <w:caps/>
          <w:szCs w:val="28"/>
        </w:rPr>
        <w:t>Российской Федерации»</w:t>
      </w:r>
    </w:p>
    <w:p w14:paraId="4FC17053" w14:textId="77777777" w:rsidR="00DD0F78" w:rsidRPr="000C2228" w:rsidRDefault="00DD0F78" w:rsidP="00A968BE">
      <w:pPr>
        <w:widowControl w:val="0"/>
        <w:spacing w:before="120" w:after="120" w:line="360" w:lineRule="auto"/>
        <w:jc w:val="center"/>
        <w:rPr>
          <w:szCs w:val="28"/>
        </w:rPr>
      </w:pPr>
      <w:r w:rsidRPr="000C2228">
        <w:rPr>
          <w:szCs w:val="28"/>
        </w:rPr>
        <w:t>(Финансовый университет)</w:t>
      </w:r>
    </w:p>
    <w:p w14:paraId="6091CF7C" w14:textId="77777777" w:rsidR="00206504" w:rsidRDefault="00206504" w:rsidP="00206504">
      <w:pPr>
        <w:spacing w:after="0" w:line="240" w:lineRule="auto"/>
        <w:ind w:left="0" w:right="3" w:firstLine="0"/>
        <w:jc w:val="center"/>
      </w:pPr>
      <w:r>
        <w:t>Департамент менеджмента и инноваций</w:t>
      </w:r>
    </w:p>
    <w:p w14:paraId="54D1A076" w14:textId="77777777" w:rsidR="00206504" w:rsidRDefault="00206504" w:rsidP="00206504">
      <w:pPr>
        <w:spacing w:after="0" w:line="240" w:lineRule="auto"/>
        <w:ind w:left="0" w:right="3" w:firstLine="0"/>
        <w:jc w:val="center"/>
      </w:pPr>
      <w:r>
        <w:t>Департамент менеджмента и маркетинга в спорте</w:t>
      </w:r>
    </w:p>
    <w:p w14:paraId="0905B599" w14:textId="77777777" w:rsidR="00206504" w:rsidRDefault="00206504" w:rsidP="00206504">
      <w:pPr>
        <w:spacing w:after="0" w:line="240" w:lineRule="auto"/>
        <w:ind w:left="0" w:right="3" w:firstLine="0"/>
        <w:jc w:val="center"/>
      </w:pPr>
      <w:r>
        <w:t>Департамент финансового и инвестиционного менеджмента</w:t>
      </w:r>
    </w:p>
    <w:p w14:paraId="3B14632F" w14:textId="77777777" w:rsidR="00206504" w:rsidRDefault="00206504" w:rsidP="00206504">
      <w:pPr>
        <w:spacing w:after="0" w:line="240" w:lineRule="auto"/>
        <w:ind w:left="0" w:right="3" w:firstLine="0"/>
        <w:jc w:val="center"/>
      </w:pPr>
      <w:r>
        <w:t>Кафедра «Государственное и муниципальное управление»</w:t>
      </w:r>
    </w:p>
    <w:p w14:paraId="34086897" w14:textId="182DC92F" w:rsidR="00DD0F78" w:rsidRPr="00206504" w:rsidRDefault="00206504" w:rsidP="00206504">
      <w:pPr>
        <w:pStyle w:val="a3"/>
        <w:widowControl w:val="0"/>
        <w:jc w:val="center"/>
        <w:rPr>
          <w:b w:val="0"/>
          <w:color w:val="000000"/>
          <w:sz w:val="28"/>
          <w:szCs w:val="30"/>
          <w:lang w:val="ru-RU" w:eastAsia="ru-RU" w:bidi="ru-RU"/>
        </w:rPr>
      </w:pPr>
      <w:r w:rsidRPr="00206504">
        <w:rPr>
          <w:b w:val="0"/>
          <w:color w:val="000000"/>
          <w:sz w:val="28"/>
          <w:szCs w:val="30"/>
          <w:lang w:val="ru-RU" w:eastAsia="ru-RU" w:bidi="ru-RU"/>
        </w:rPr>
        <w:t>Факультета «Высшая школа управления»</w:t>
      </w:r>
    </w:p>
    <w:p w14:paraId="41A1452B" w14:textId="77777777" w:rsidR="00962EEB" w:rsidRDefault="00962EEB" w:rsidP="009230CE">
      <w:pPr>
        <w:spacing w:after="0" w:line="259" w:lineRule="auto"/>
        <w:ind w:left="360" w:hanging="1082"/>
        <w:jc w:val="center"/>
      </w:pPr>
    </w:p>
    <w:tbl>
      <w:tblPr>
        <w:tblW w:w="93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4972"/>
      </w:tblGrid>
      <w:tr w:rsidR="007F7AA1" w:rsidRPr="009D233E" w14:paraId="72C2DB66" w14:textId="77777777" w:rsidTr="006054CC">
        <w:trPr>
          <w:trHeight w:val="2747"/>
        </w:trPr>
        <w:tc>
          <w:tcPr>
            <w:tcW w:w="4410" w:type="dxa"/>
            <w:tcBorders>
              <w:top w:val="nil"/>
              <w:left w:val="nil"/>
              <w:bottom w:val="nil"/>
              <w:right w:val="nil"/>
            </w:tcBorders>
          </w:tcPr>
          <w:p w14:paraId="76E9F0B9" w14:textId="77777777" w:rsidR="007F7AA1" w:rsidRDefault="007F7AA1" w:rsidP="00ED4C70"/>
          <w:p w14:paraId="07C4DE79" w14:textId="77777777" w:rsidR="007F7AA1" w:rsidRPr="009D233E" w:rsidRDefault="007F7AA1" w:rsidP="00ED4C70">
            <w:pPr>
              <w:spacing w:line="256" w:lineRule="auto"/>
              <w:rPr>
                <w:b/>
                <w:caps/>
                <w:szCs w:val="28"/>
                <w:lang w:eastAsia="en-US"/>
              </w:rPr>
            </w:pPr>
          </w:p>
        </w:tc>
        <w:tc>
          <w:tcPr>
            <w:tcW w:w="4972" w:type="dxa"/>
            <w:tcBorders>
              <w:top w:val="nil"/>
              <w:left w:val="nil"/>
              <w:bottom w:val="nil"/>
              <w:right w:val="nil"/>
            </w:tcBorders>
          </w:tcPr>
          <w:p w14:paraId="269785C6" w14:textId="77777777" w:rsidR="007F7AA1" w:rsidRPr="009D233E" w:rsidRDefault="007F7AA1" w:rsidP="00ED4C70">
            <w:pPr>
              <w:spacing w:line="256" w:lineRule="auto"/>
              <w:rPr>
                <w:b/>
                <w:noProof/>
                <w:szCs w:val="28"/>
                <w:lang w:eastAsia="en-US"/>
              </w:rPr>
            </w:pPr>
            <w:r>
              <w:rPr>
                <w:b/>
                <w:noProof/>
                <w:szCs w:val="28"/>
                <w:lang w:eastAsia="en-US"/>
              </w:rPr>
              <w:t xml:space="preserve">           </w:t>
            </w:r>
            <w:r w:rsidRPr="009D233E">
              <w:rPr>
                <w:b/>
                <w:noProof/>
                <w:szCs w:val="28"/>
                <w:lang w:eastAsia="en-US"/>
              </w:rPr>
              <w:t>УТВЕРЖДАЮ</w:t>
            </w:r>
          </w:p>
          <w:p w14:paraId="1DF3D127" w14:textId="19D3BBDA" w:rsidR="007F7AA1" w:rsidRDefault="004664EF" w:rsidP="00F260F1">
            <w:pPr>
              <w:spacing w:line="256" w:lineRule="auto"/>
              <w:ind w:left="980" w:hanging="759"/>
              <w:rPr>
                <w:noProof/>
                <w:szCs w:val="28"/>
                <w:lang w:eastAsia="en-US"/>
              </w:rPr>
            </w:pPr>
            <w:r>
              <w:rPr>
                <w:noProof/>
                <w:szCs w:val="28"/>
                <w:lang w:eastAsia="en-US"/>
              </w:rPr>
              <w:t xml:space="preserve">           </w:t>
            </w:r>
            <w:r w:rsidR="00F260F1">
              <w:rPr>
                <w:noProof/>
                <w:szCs w:val="28"/>
                <w:lang w:eastAsia="en-US"/>
              </w:rPr>
              <w:t>Проректор по учебной и                          методической работе</w:t>
            </w:r>
          </w:p>
          <w:p w14:paraId="2DAB7EF0" w14:textId="77777777" w:rsidR="007F7AA1" w:rsidRPr="009D233E" w:rsidRDefault="007F7AA1" w:rsidP="007F7AA1">
            <w:pPr>
              <w:spacing w:line="256" w:lineRule="auto"/>
              <w:rPr>
                <w:noProof/>
                <w:szCs w:val="28"/>
                <w:lang w:eastAsia="en-US"/>
              </w:rPr>
            </w:pPr>
          </w:p>
          <w:p w14:paraId="273198C0" w14:textId="110507BC" w:rsidR="007F7AA1" w:rsidRPr="00CB105C" w:rsidRDefault="00CB105C" w:rsidP="00ED4C70">
            <w:pPr>
              <w:spacing w:line="256" w:lineRule="auto"/>
              <w:jc w:val="right"/>
              <w:rPr>
                <w:noProof/>
                <w:szCs w:val="28"/>
                <w:lang w:eastAsia="en-US"/>
              </w:rPr>
            </w:pPr>
            <w:r>
              <w:rPr>
                <w:noProof/>
                <w:szCs w:val="28"/>
                <w:lang w:eastAsia="en-US"/>
              </w:rPr>
              <w:t xml:space="preserve">  </w:t>
            </w:r>
            <w:r w:rsidR="007F7AA1">
              <w:rPr>
                <w:noProof/>
                <w:szCs w:val="28"/>
                <w:lang w:eastAsia="en-US"/>
              </w:rPr>
              <w:t>____________</w:t>
            </w:r>
            <w:r w:rsidR="00F260F1">
              <w:rPr>
                <w:noProof/>
                <w:szCs w:val="28"/>
                <w:lang w:eastAsia="en-US"/>
              </w:rPr>
              <w:t>Е.А. Каменева</w:t>
            </w:r>
            <w:r w:rsidR="007F7AA1" w:rsidRPr="00CB105C">
              <w:rPr>
                <w:noProof/>
                <w:szCs w:val="28"/>
                <w:lang w:eastAsia="en-US"/>
              </w:rPr>
              <w:t xml:space="preserve">           </w:t>
            </w:r>
          </w:p>
          <w:p w14:paraId="34BDD63E" w14:textId="16F99311" w:rsidR="007F7AA1" w:rsidRPr="00CB105C" w:rsidRDefault="007F7AA1" w:rsidP="007F7AA1">
            <w:pPr>
              <w:spacing w:line="256" w:lineRule="auto"/>
              <w:rPr>
                <w:noProof/>
                <w:szCs w:val="28"/>
                <w:lang w:eastAsia="en-US"/>
              </w:rPr>
            </w:pPr>
            <w:r w:rsidRPr="00CB105C">
              <w:rPr>
                <w:noProof/>
                <w:szCs w:val="28"/>
                <w:lang w:eastAsia="en-US"/>
              </w:rPr>
              <w:t xml:space="preserve">         </w:t>
            </w:r>
            <w:r w:rsidR="00CB105C">
              <w:rPr>
                <w:noProof/>
                <w:szCs w:val="28"/>
                <w:lang w:eastAsia="en-US"/>
              </w:rPr>
              <w:t xml:space="preserve">   </w:t>
            </w:r>
            <w:r w:rsidRPr="00CB105C">
              <w:rPr>
                <w:noProof/>
                <w:szCs w:val="28"/>
                <w:lang w:eastAsia="en-US"/>
              </w:rPr>
              <w:t>«</w:t>
            </w:r>
            <w:r w:rsidR="00F92E91">
              <w:rPr>
                <w:noProof/>
                <w:szCs w:val="28"/>
                <w:lang w:eastAsia="en-US"/>
              </w:rPr>
              <w:t>21</w:t>
            </w:r>
            <w:r w:rsidRPr="00CB105C">
              <w:rPr>
                <w:noProof/>
                <w:szCs w:val="28"/>
                <w:lang w:eastAsia="en-US"/>
              </w:rPr>
              <w:t xml:space="preserve">» </w:t>
            </w:r>
            <w:r w:rsidR="00F92E91">
              <w:rPr>
                <w:noProof/>
                <w:szCs w:val="28"/>
                <w:lang w:eastAsia="en-US"/>
              </w:rPr>
              <w:t>февраля</w:t>
            </w:r>
            <w:bookmarkStart w:id="0" w:name="_GoBack"/>
            <w:bookmarkEnd w:id="0"/>
            <w:r w:rsidR="00ED4C70">
              <w:rPr>
                <w:noProof/>
                <w:szCs w:val="28"/>
                <w:lang w:eastAsia="en-US"/>
              </w:rPr>
              <w:t xml:space="preserve"> </w:t>
            </w:r>
            <w:r w:rsidRPr="00CB105C">
              <w:rPr>
                <w:noProof/>
                <w:szCs w:val="28"/>
                <w:lang w:eastAsia="en-US"/>
              </w:rPr>
              <w:t>202</w:t>
            </w:r>
            <w:r w:rsidR="00833200">
              <w:rPr>
                <w:noProof/>
                <w:szCs w:val="28"/>
                <w:lang w:eastAsia="en-US"/>
              </w:rPr>
              <w:t>3</w:t>
            </w:r>
            <w:r w:rsidRPr="00CB105C">
              <w:rPr>
                <w:noProof/>
                <w:szCs w:val="28"/>
                <w:lang w:eastAsia="en-US"/>
              </w:rPr>
              <w:t xml:space="preserve"> г.</w:t>
            </w:r>
          </w:p>
          <w:p w14:paraId="71D0CFDA" w14:textId="77777777" w:rsidR="007F7AA1" w:rsidRPr="009D233E" w:rsidRDefault="007F7AA1" w:rsidP="007F7AA1">
            <w:pPr>
              <w:spacing w:line="256" w:lineRule="auto"/>
              <w:jc w:val="center"/>
              <w:rPr>
                <w:noProof/>
                <w:szCs w:val="22"/>
                <w:lang w:eastAsia="en-US"/>
              </w:rPr>
            </w:pPr>
          </w:p>
        </w:tc>
      </w:tr>
    </w:tbl>
    <w:p w14:paraId="0022CD48" w14:textId="73AA86B9" w:rsidR="00DD0F78" w:rsidRDefault="002B2C5F" w:rsidP="00DD0F78">
      <w:pPr>
        <w:spacing w:after="5" w:line="269" w:lineRule="auto"/>
        <w:ind w:left="0" w:right="2" w:firstLine="0"/>
        <w:jc w:val="center"/>
      </w:pPr>
      <w:r>
        <w:t>А.В. Трачук, Н.В. Линдер, О.В. Панина, Н.Л. Красюкова, М.О. Кузнецова</w:t>
      </w:r>
    </w:p>
    <w:p w14:paraId="522A053E" w14:textId="4519B74E" w:rsidR="00962EEB" w:rsidRDefault="00962EEB">
      <w:pPr>
        <w:spacing w:after="0" w:line="259" w:lineRule="auto"/>
        <w:ind w:left="360" w:firstLine="0"/>
        <w:jc w:val="center"/>
      </w:pPr>
    </w:p>
    <w:p w14:paraId="07A100F0" w14:textId="77777777" w:rsidR="00991437" w:rsidRPr="00991437" w:rsidRDefault="00991437" w:rsidP="003D081B">
      <w:pPr>
        <w:jc w:val="center"/>
        <w:rPr>
          <w:b/>
        </w:rPr>
      </w:pPr>
      <w:r w:rsidRPr="00991437">
        <w:rPr>
          <w:b/>
        </w:rPr>
        <w:t>ПРОГРАММА НАУЧНО-МЕТОДОЛОГИЧЕСКОГО СЕМИНАРА</w:t>
      </w:r>
    </w:p>
    <w:p w14:paraId="6C98F8B3" w14:textId="3E4C13D1" w:rsidR="003D081B" w:rsidRDefault="003D081B" w:rsidP="003D081B">
      <w:pPr>
        <w:jc w:val="center"/>
        <w:rPr>
          <w:szCs w:val="28"/>
        </w:rPr>
      </w:pPr>
      <w:r>
        <w:rPr>
          <w:szCs w:val="28"/>
        </w:rPr>
        <w:t>для обучающихся по</w:t>
      </w:r>
      <w:r w:rsidRPr="00FE20B6">
        <w:rPr>
          <w:szCs w:val="28"/>
        </w:rPr>
        <w:t xml:space="preserve"> направлени</w:t>
      </w:r>
      <w:r>
        <w:rPr>
          <w:szCs w:val="28"/>
        </w:rPr>
        <w:t>ю подготовки</w:t>
      </w:r>
      <w:r w:rsidRPr="00FE20B6">
        <w:rPr>
          <w:szCs w:val="28"/>
        </w:rPr>
        <w:t xml:space="preserve"> </w:t>
      </w:r>
    </w:p>
    <w:p w14:paraId="4389E430" w14:textId="675E2ABA" w:rsidR="003D081B" w:rsidRDefault="003D081B" w:rsidP="003D081B">
      <w:pPr>
        <w:jc w:val="center"/>
        <w:rPr>
          <w:szCs w:val="28"/>
        </w:rPr>
      </w:pPr>
      <w:r>
        <w:rPr>
          <w:szCs w:val="28"/>
        </w:rPr>
        <w:t>38</w:t>
      </w:r>
      <w:r w:rsidRPr="00FE20B6">
        <w:rPr>
          <w:szCs w:val="28"/>
        </w:rPr>
        <w:t>.0</w:t>
      </w:r>
      <w:r>
        <w:rPr>
          <w:szCs w:val="28"/>
        </w:rPr>
        <w:t>6</w:t>
      </w:r>
      <w:r w:rsidRPr="00FE20B6">
        <w:rPr>
          <w:szCs w:val="28"/>
        </w:rPr>
        <w:t>.0</w:t>
      </w:r>
      <w:r>
        <w:rPr>
          <w:szCs w:val="28"/>
        </w:rPr>
        <w:t>1</w:t>
      </w:r>
      <w:r w:rsidRPr="00FE20B6">
        <w:rPr>
          <w:szCs w:val="28"/>
        </w:rPr>
        <w:t xml:space="preserve"> </w:t>
      </w:r>
      <w:r>
        <w:rPr>
          <w:szCs w:val="28"/>
        </w:rPr>
        <w:t>«Экономика»</w:t>
      </w:r>
      <w:r w:rsidRPr="00FE20B6">
        <w:rPr>
          <w:szCs w:val="28"/>
        </w:rPr>
        <w:t xml:space="preserve">, </w:t>
      </w:r>
      <w:r>
        <w:rPr>
          <w:szCs w:val="28"/>
        </w:rPr>
        <w:t>научная специальность «</w:t>
      </w:r>
      <w:r w:rsidR="00CD2681">
        <w:rPr>
          <w:szCs w:val="28"/>
        </w:rPr>
        <w:t>5.2.3 – Региональная и отраслевая экономика</w:t>
      </w:r>
      <w:r>
        <w:rPr>
          <w:szCs w:val="28"/>
        </w:rPr>
        <w:t>»</w:t>
      </w:r>
    </w:p>
    <w:p w14:paraId="40118A34" w14:textId="1C03D457" w:rsidR="006054CC" w:rsidRPr="00ED4C70" w:rsidRDefault="003D081B" w:rsidP="003D081B">
      <w:pPr>
        <w:spacing w:after="0" w:line="240" w:lineRule="auto"/>
        <w:ind w:left="0" w:firstLine="0"/>
        <w:contextualSpacing/>
        <w:jc w:val="center"/>
        <w:rPr>
          <w:color w:val="auto"/>
          <w:szCs w:val="28"/>
          <w:lang w:bidi="ar-SA"/>
        </w:rPr>
      </w:pPr>
      <w:r>
        <w:t xml:space="preserve"> </w:t>
      </w:r>
      <w:r>
        <w:rPr>
          <w:szCs w:val="28"/>
        </w:rPr>
        <w:t>(подготовка научно-педагогических кадров в аспирантуре)</w:t>
      </w:r>
      <w:r w:rsidR="006054CC" w:rsidRPr="00ED4C70">
        <w:rPr>
          <w:color w:val="auto"/>
          <w:szCs w:val="28"/>
          <w:lang w:bidi="ar-SA"/>
        </w:rPr>
        <w:t xml:space="preserve"> </w:t>
      </w:r>
    </w:p>
    <w:p w14:paraId="04AEB3E9" w14:textId="60F602DD" w:rsidR="00F04685" w:rsidRPr="00177464" w:rsidRDefault="00F04685" w:rsidP="00177464">
      <w:pPr>
        <w:ind w:left="0" w:right="-2" w:firstLine="0"/>
        <w:rPr>
          <w:i/>
          <w:iCs/>
          <w:szCs w:val="28"/>
        </w:rPr>
      </w:pPr>
    </w:p>
    <w:p w14:paraId="32CEE0FF" w14:textId="55965E5B" w:rsidR="00D70697" w:rsidRPr="00177464" w:rsidRDefault="00D70697" w:rsidP="00D70697">
      <w:pPr>
        <w:ind w:right="-2"/>
        <w:jc w:val="center"/>
        <w:rPr>
          <w:i/>
          <w:iCs/>
          <w:szCs w:val="28"/>
        </w:rPr>
      </w:pPr>
      <w:r w:rsidRPr="00177464">
        <w:rPr>
          <w:i/>
          <w:iCs/>
          <w:szCs w:val="28"/>
        </w:rPr>
        <w:t>Одобрено Советом Департамента менеджмента и инноваций</w:t>
      </w:r>
    </w:p>
    <w:p w14:paraId="459A74E6" w14:textId="77777777" w:rsidR="00D70697" w:rsidRPr="00177464" w:rsidRDefault="00D70697" w:rsidP="00D70697">
      <w:pPr>
        <w:ind w:right="-2"/>
        <w:jc w:val="center"/>
        <w:rPr>
          <w:i/>
          <w:iCs/>
          <w:szCs w:val="28"/>
        </w:rPr>
      </w:pPr>
      <w:r w:rsidRPr="00177464">
        <w:rPr>
          <w:i/>
          <w:iCs/>
          <w:szCs w:val="28"/>
        </w:rPr>
        <w:t>(протокол № 11 от 30.01.2023г.)</w:t>
      </w:r>
    </w:p>
    <w:p w14:paraId="1794A207" w14:textId="770447CC" w:rsidR="00826879" w:rsidRPr="00177464" w:rsidRDefault="00826879" w:rsidP="00826879">
      <w:pPr>
        <w:ind w:right="-2"/>
        <w:jc w:val="center"/>
        <w:rPr>
          <w:i/>
          <w:iCs/>
          <w:szCs w:val="28"/>
        </w:rPr>
      </w:pPr>
      <w:r w:rsidRPr="00177464">
        <w:rPr>
          <w:i/>
          <w:iCs/>
          <w:szCs w:val="28"/>
        </w:rPr>
        <w:t xml:space="preserve">Одобрено Советом Департамента </w:t>
      </w:r>
      <w:r w:rsidRPr="00177464">
        <w:rPr>
          <w:i/>
          <w:szCs w:val="28"/>
        </w:rPr>
        <w:t>менеджмента и маркетинга в спорте</w:t>
      </w:r>
    </w:p>
    <w:p w14:paraId="3C189B25" w14:textId="5B64DAC8" w:rsidR="00826879" w:rsidRPr="00177464" w:rsidRDefault="00826879" w:rsidP="00826879">
      <w:pPr>
        <w:ind w:right="-2"/>
        <w:jc w:val="center"/>
        <w:rPr>
          <w:i/>
          <w:iCs/>
          <w:szCs w:val="28"/>
        </w:rPr>
      </w:pPr>
      <w:r w:rsidRPr="00177464">
        <w:rPr>
          <w:i/>
          <w:iCs/>
          <w:szCs w:val="28"/>
        </w:rPr>
        <w:t>(протокол № 05 от 31.01.2023г.)</w:t>
      </w:r>
    </w:p>
    <w:p w14:paraId="02D82C88" w14:textId="55583268" w:rsidR="002A69E5" w:rsidRPr="00177464" w:rsidRDefault="002A69E5" w:rsidP="002A69E5">
      <w:pPr>
        <w:spacing w:after="0" w:line="240" w:lineRule="auto"/>
        <w:ind w:left="0" w:right="3" w:firstLine="0"/>
        <w:jc w:val="center"/>
        <w:rPr>
          <w:i/>
          <w:szCs w:val="28"/>
        </w:rPr>
      </w:pPr>
      <w:r w:rsidRPr="00177464">
        <w:rPr>
          <w:i/>
          <w:iCs/>
          <w:szCs w:val="28"/>
        </w:rPr>
        <w:t xml:space="preserve">Одобрено Советом </w:t>
      </w:r>
      <w:r w:rsidRPr="00177464">
        <w:rPr>
          <w:i/>
          <w:szCs w:val="28"/>
        </w:rPr>
        <w:t>Кафедры «Государственное и муниципальное управление»</w:t>
      </w:r>
    </w:p>
    <w:p w14:paraId="392D2E23" w14:textId="72209EC7" w:rsidR="002A69E5" w:rsidRPr="00177464" w:rsidRDefault="002A69E5" w:rsidP="002A69E5">
      <w:pPr>
        <w:ind w:right="-2"/>
        <w:jc w:val="center"/>
        <w:rPr>
          <w:i/>
          <w:iCs/>
          <w:szCs w:val="28"/>
        </w:rPr>
      </w:pPr>
      <w:r w:rsidRPr="00177464">
        <w:rPr>
          <w:i/>
          <w:iCs/>
          <w:szCs w:val="28"/>
        </w:rPr>
        <w:t xml:space="preserve">(протокол № 9 от </w:t>
      </w:r>
      <w:r w:rsidRPr="00177464">
        <w:rPr>
          <w:rStyle w:val="layout"/>
          <w:i/>
          <w:szCs w:val="28"/>
        </w:rPr>
        <w:t>14.02.2023</w:t>
      </w:r>
      <w:r w:rsidRPr="00177464">
        <w:rPr>
          <w:i/>
          <w:iCs/>
          <w:szCs w:val="28"/>
        </w:rPr>
        <w:t>)</w:t>
      </w:r>
    </w:p>
    <w:p w14:paraId="7659890C" w14:textId="77777777" w:rsidR="00F04685" w:rsidRPr="00177464" w:rsidRDefault="00F04685" w:rsidP="00F04685">
      <w:pPr>
        <w:suppressAutoHyphens/>
        <w:spacing w:after="0" w:line="240" w:lineRule="auto"/>
        <w:ind w:left="0" w:right="8" w:firstLine="0"/>
        <w:jc w:val="center"/>
        <w:rPr>
          <w:rFonts w:eastAsia="Calibri"/>
          <w:i/>
          <w:color w:val="auto"/>
          <w:szCs w:val="28"/>
          <w:lang w:eastAsia="en-US" w:bidi="ar-SA"/>
        </w:rPr>
      </w:pPr>
      <w:r w:rsidRPr="00177464">
        <w:rPr>
          <w:rFonts w:eastAsia="Calibri"/>
          <w:i/>
          <w:color w:val="auto"/>
          <w:szCs w:val="28"/>
          <w:lang w:eastAsia="en-US" w:bidi="ar-SA"/>
        </w:rPr>
        <w:t>Одобрено Советом Департаментом финансового и инвестиционного менеджмента</w:t>
      </w:r>
    </w:p>
    <w:p w14:paraId="68782815" w14:textId="336E11C2" w:rsidR="00F04685" w:rsidRPr="00177464" w:rsidRDefault="00F04685" w:rsidP="00F04685">
      <w:pPr>
        <w:suppressAutoHyphens/>
        <w:spacing w:line="264" w:lineRule="auto"/>
        <w:ind w:right="-2"/>
        <w:jc w:val="center"/>
        <w:rPr>
          <w:i/>
          <w:iCs/>
          <w:color w:val="auto"/>
          <w:szCs w:val="28"/>
        </w:rPr>
      </w:pPr>
      <w:r w:rsidRPr="00177464">
        <w:rPr>
          <w:rFonts w:eastAsia="Calibri"/>
          <w:i/>
          <w:color w:val="auto"/>
          <w:szCs w:val="28"/>
          <w:lang w:eastAsia="en-US" w:bidi="ar-SA"/>
        </w:rPr>
        <w:t xml:space="preserve"> (протокол № 07 от 31.01.2023г.)</w:t>
      </w:r>
    </w:p>
    <w:p w14:paraId="59856897" w14:textId="1D069C8B" w:rsidR="00F04685" w:rsidRDefault="00F04685" w:rsidP="00DD0F78">
      <w:pPr>
        <w:spacing w:after="0" w:line="259" w:lineRule="auto"/>
        <w:ind w:left="0" w:firstLine="0"/>
        <w:jc w:val="center"/>
      </w:pPr>
    </w:p>
    <w:p w14:paraId="46953D58" w14:textId="1CF0B611" w:rsidR="00962EEB" w:rsidRDefault="00DD0F78" w:rsidP="00DD0F78">
      <w:pPr>
        <w:spacing w:after="0" w:line="259" w:lineRule="auto"/>
        <w:ind w:left="0" w:firstLine="0"/>
        <w:jc w:val="center"/>
      </w:pPr>
      <w:r>
        <w:t>М</w:t>
      </w:r>
      <w:r w:rsidRPr="00BE4B91">
        <w:t xml:space="preserve">осква </w:t>
      </w:r>
      <w:r w:rsidR="00D53B8F">
        <w:t>202</w:t>
      </w:r>
      <w:r w:rsidR="00833200">
        <w:t>3</w:t>
      </w:r>
    </w:p>
    <w:p w14:paraId="36147002" w14:textId="77777777" w:rsidR="00F04685" w:rsidRDefault="00F04685" w:rsidP="00DD0F78">
      <w:pPr>
        <w:spacing w:after="0" w:line="259" w:lineRule="auto"/>
        <w:ind w:left="0" w:firstLine="0"/>
        <w:jc w:val="center"/>
      </w:pPr>
    </w:p>
    <w:p w14:paraId="33F685CC" w14:textId="13C1D902" w:rsidR="00962EEB" w:rsidRDefault="00103DC0" w:rsidP="00B11574">
      <w:pPr>
        <w:spacing w:after="0" w:line="240" w:lineRule="auto"/>
        <w:ind w:left="0" w:firstLine="0"/>
        <w:jc w:val="center"/>
      </w:pPr>
      <w:r>
        <w:br w:type="page"/>
      </w:r>
      <w:r w:rsidR="00145366">
        <w:rPr>
          <w:b/>
          <w:sz w:val="24"/>
        </w:rPr>
        <w:lastRenderedPageBreak/>
        <w:t>Содержание</w:t>
      </w:r>
    </w:p>
    <w:p w14:paraId="1377C172" w14:textId="77777777" w:rsidR="00962EEB" w:rsidRDefault="00145366">
      <w:pPr>
        <w:spacing w:after="0" w:line="259" w:lineRule="auto"/>
        <w:ind w:left="350" w:firstLine="0"/>
        <w:jc w:val="center"/>
      </w:pPr>
      <w:r>
        <w:rPr>
          <w:b/>
          <w:sz w:val="24"/>
        </w:rPr>
        <w:t xml:space="preserve"> </w:t>
      </w:r>
    </w:p>
    <w:tbl>
      <w:tblPr>
        <w:tblStyle w:val="TableGrid"/>
        <w:tblW w:w="9469" w:type="dxa"/>
        <w:tblInd w:w="137" w:type="dxa"/>
        <w:tblCellMar>
          <w:top w:w="7" w:type="dxa"/>
          <w:left w:w="108" w:type="dxa"/>
          <w:right w:w="48" w:type="dxa"/>
        </w:tblCellMar>
        <w:tblLook w:val="04A0" w:firstRow="1" w:lastRow="0" w:firstColumn="1" w:lastColumn="0" w:noHBand="0" w:noVBand="1"/>
      </w:tblPr>
      <w:tblGrid>
        <w:gridCol w:w="8618"/>
        <w:gridCol w:w="851"/>
      </w:tblGrid>
      <w:tr w:rsidR="00A95796" w14:paraId="294D9097" w14:textId="77777777" w:rsidTr="00B11574">
        <w:trPr>
          <w:trHeight w:val="285"/>
        </w:trPr>
        <w:tc>
          <w:tcPr>
            <w:tcW w:w="8618" w:type="dxa"/>
            <w:tcBorders>
              <w:top w:val="single" w:sz="4" w:space="0" w:color="000000"/>
              <w:left w:val="single" w:sz="4" w:space="0" w:color="000000"/>
              <w:bottom w:val="single" w:sz="4" w:space="0" w:color="000000"/>
              <w:right w:val="single" w:sz="4" w:space="0" w:color="000000"/>
            </w:tcBorders>
          </w:tcPr>
          <w:p w14:paraId="74450030" w14:textId="7D78C41C" w:rsidR="00962EEB" w:rsidRPr="00385B94" w:rsidRDefault="003139E4">
            <w:pPr>
              <w:spacing w:after="0" w:line="259" w:lineRule="auto"/>
              <w:ind w:left="0" w:firstLine="0"/>
              <w:jc w:val="left"/>
              <w:rPr>
                <w:szCs w:val="28"/>
              </w:rPr>
            </w:pPr>
            <w:r w:rsidRPr="00385B94">
              <w:rPr>
                <w:szCs w:val="28"/>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научно-методологического семинара (далее НМС)</w:t>
            </w:r>
          </w:p>
        </w:tc>
        <w:tc>
          <w:tcPr>
            <w:tcW w:w="851" w:type="dxa"/>
            <w:tcBorders>
              <w:top w:val="single" w:sz="4" w:space="0" w:color="000000"/>
              <w:left w:val="single" w:sz="4" w:space="0" w:color="000000"/>
              <w:bottom w:val="single" w:sz="4" w:space="0" w:color="000000"/>
              <w:right w:val="single" w:sz="4" w:space="0" w:color="000000"/>
            </w:tcBorders>
          </w:tcPr>
          <w:p w14:paraId="1625201C" w14:textId="71B7DF89" w:rsidR="00962EEB" w:rsidRPr="00385B94" w:rsidRDefault="004E3410">
            <w:pPr>
              <w:spacing w:after="0" w:line="259" w:lineRule="auto"/>
              <w:ind w:left="0" w:right="62" w:firstLine="0"/>
              <w:jc w:val="center"/>
              <w:rPr>
                <w:szCs w:val="28"/>
              </w:rPr>
            </w:pPr>
            <w:r>
              <w:rPr>
                <w:szCs w:val="28"/>
              </w:rPr>
              <w:t>4</w:t>
            </w:r>
          </w:p>
        </w:tc>
      </w:tr>
      <w:tr w:rsidR="00A95796" w14:paraId="06724573" w14:textId="77777777" w:rsidTr="00B11574">
        <w:trPr>
          <w:trHeight w:val="838"/>
        </w:trPr>
        <w:tc>
          <w:tcPr>
            <w:tcW w:w="8618" w:type="dxa"/>
            <w:tcBorders>
              <w:top w:val="single" w:sz="4" w:space="0" w:color="000000"/>
              <w:left w:val="single" w:sz="4" w:space="0" w:color="000000"/>
              <w:bottom w:val="single" w:sz="4" w:space="0" w:color="000000"/>
              <w:right w:val="single" w:sz="4" w:space="0" w:color="000000"/>
            </w:tcBorders>
          </w:tcPr>
          <w:p w14:paraId="1FB0B019" w14:textId="59B7AA36" w:rsidR="00962EEB" w:rsidRPr="00385B94" w:rsidRDefault="003139E4">
            <w:pPr>
              <w:spacing w:after="0" w:line="259" w:lineRule="auto"/>
              <w:ind w:left="0" w:firstLine="0"/>
              <w:jc w:val="left"/>
              <w:rPr>
                <w:szCs w:val="28"/>
              </w:rPr>
            </w:pPr>
            <w:r w:rsidRPr="00385B94">
              <w:rPr>
                <w:szCs w:val="28"/>
              </w:rPr>
              <w:t>2. Место НМС в структуре образовательной программы</w:t>
            </w:r>
          </w:p>
        </w:tc>
        <w:tc>
          <w:tcPr>
            <w:tcW w:w="851" w:type="dxa"/>
            <w:tcBorders>
              <w:top w:val="single" w:sz="4" w:space="0" w:color="000000"/>
              <w:left w:val="single" w:sz="4" w:space="0" w:color="000000"/>
              <w:bottom w:val="single" w:sz="4" w:space="0" w:color="000000"/>
              <w:right w:val="single" w:sz="4" w:space="0" w:color="000000"/>
            </w:tcBorders>
          </w:tcPr>
          <w:p w14:paraId="58606E3F" w14:textId="73D56512" w:rsidR="00962EEB" w:rsidRPr="00385B94" w:rsidRDefault="004E3410">
            <w:pPr>
              <w:spacing w:after="0" w:line="259" w:lineRule="auto"/>
              <w:ind w:left="0" w:right="62" w:firstLine="0"/>
              <w:jc w:val="center"/>
              <w:rPr>
                <w:szCs w:val="28"/>
              </w:rPr>
            </w:pPr>
            <w:r>
              <w:rPr>
                <w:szCs w:val="28"/>
              </w:rPr>
              <w:t>9</w:t>
            </w:r>
          </w:p>
        </w:tc>
      </w:tr>
      <w:tr w:rsidR="00A95796" w14:paraId="1A0F8C03" w14:textId="77777777" w:rsidTr="00B11574">
        <w:trPr>
          <w:trHeight w:val="286"/>
        </w:trPr>
        <w:tc>
          <w:tcPr>
            <w:tcW w:w="8618" w:type="dxa"/>
            <w:tcBorders>
              <w:top w:val="single" w:sz="4" w:space="0" w:color="000000"/>
              <w:left w:val="single" w:sz="4" w:space="0" w:color="000000"/>
              <w:bottom w:val="single" w:sz="4" w:space="0" w:color="000000"/>
              <w:right w:val="single" w:sz="4" w:space="0" w:color="000000"/>
            </w:tcBorders>
          </w:tcPr>
          <w:p w14:paraId="68DF0918" w14:textId="3128EB37" w:rsidR="00962EEB" w:rsidRPr="00385B94" w:rsidRDefault="003139E4">
            <w:pPr>
              <w:spacing w:after="0" w:line="259" w:lineRule="auto"/>
              <w:ind w:left="0" w:firstLine="0"/>
              <w:jc w:val="left"/>
              <w:rPr>
                <w:szCs w:val="28"/>
              </w:rPr>
            </w:pPr>
            <w:r w:rsidRPr="00385B94">
              <w:rPr>
                <w:szCs w:val="28"/>
              </w:rPr>
              <w:t>3. Объем НМС в часах с указанием вида промежуточной аттестации</w:t>
            </w:r>
          </w:p>
        </w:tc>
        <w:tc>
          <w:tcPr>
            <w:tcW w:w="851" w:type="dxa"/>
            <w:tcBorders>
              <w:top w:val="single" w:sz="4" w:space="0" w:color="000000"/>
              <w:left w:val="single" w:sz="4" w:space="0" w:color="000000"/>
              <w:bottom w:val="single" w:sz="4" w:space="0" w:color="000000"/>
              <w:right w:val="single" w:sz="4" w:space="0" w:color="000000"/>
            </w:tcBorders>
          </w:tcPr>
          <w:p w14:paraId="4F6CC006" w14:textId="251B28EE" w:rsidR="00962EEB" w:rsidRPr="00385B94" w:rsidRDefault="004E3410">
            <w:pPr>
              <w:spacing w:after="0" w:line="259" w:lineRule="auto"/>
              <w:ind w:left="0" w:right="62" w:firstLine="0"/>
              <w:jc w:val="center"/>
              <w:rPr>
                <w:szCs w:val="28"/>
              </w:rPr>
            </w:pPr>
            <w:r>
              <w:rPr>
                <w:szCs w:val="28"/>
              </w:rPr>
              <w:t>9</w:t>
            </w:r>
          </w:p>
        </w:tc>
      </w:tr>
      <w:tr w:rsidR="00A95796" w14:paraId="444FC424" w14:textId="77777777" w:rsidTr="00B11574">
        <w:trPr>
          <w:trHeight w:val="838"/>
        </w:trPr>
        <w:tc>
          <w:tcPr>
            <w:tcW w:w="8618" w:type="dxa"/>
            <w:tcBorders>
              <w:top w:val="single" w:sz="4" w:space="0" w:color="000000"/>
              <w:left w:val="single" w:sz="4" w:space="0" w:color="000000"/>
              <w:bottom w:val="single" w:sz="4" w:space="0" w:color="000000"/>
              <w:right w:val="single" w:sz="4" w:space="0" w:color="000000"/>
            </w:tcBorders>
          </w:tcPr>
          <w:p w14:paraId="617AFCCB" w14:textId="2C117411" w:rsidR="00962EEB" w:rsidRPr="00385B94" w:rsidRDefault="003139E4">
            <w:pPr>
              <w:spacing w:after="0" w:line="259" w:lineRule="auto"/>
              <w:ind w:left="0" w:firstLine="0"/>
              <w:jc w:val="left"/>
              <w:rPr>
                <w:szCs w:val="28"/>
              </w:rPr>
            </w:pPr>
            <w:r w:rsidRPr="00385B94">
              <w:rPr>
                <w:szCs w:val="28"/>
              </w:rPr>
              <w:t>4. Учебно-тематический план НМС</w:t>
            </w:r>
          </w:p>
        </w:tc>
        <w:tc>
          <w:tcPr>
            <w:tcW w:w="851" w:type="dxa"/>
            <w:tcBorders>
              <w:top w:val="single" w:sz="4" w:space="0" w:color="000000"/>
              <w:left w:val="single" w:sz="4" w:space="0" w:color="000000"/>
              <w:bottom w:val="single" w:sz="4" w:space="0" w:color="000000"/>
              <w:right w:val="single" w:sz="4" w:space="0" w:color="000000"/>
            </w:tcBorders>
          </w:tcPr>
          <w:p w14:paraId="4640F04E" w14:textId="0B8247D9" w:rsidR="00962EEB" w:rsidRPr="00385B94" w:rsidRDefault="004E3410">
            <w:pPr>
              <w:spacing w:after="0" w:line="259" w:lineRule="auto"/>
              <w:ind w:left="0" w:right="62" w:firstLine="0"/>
              <w:jc w:val="center"/>
              <w:rPr>
                <w:szCs w:val="28"/>
              </w:rPr>
            </w:pPr>
            <w:r>
              <w:rPr>
                <w:szCs w:val="28"/>
              </w:rPr>
              <w:t>9</w:t>
            </w:r>
          </w:p>
        </w:tc>
      </w:tr>
      <w:tr w:rsidR="00A95796" w14:paraId="3AEBB173" w14:textId="77777777" w:rsidTr="00B11574">
        <w:trPr>
          <w:trHeight w:val="841"/>
        </w:trPr>
        <w:tc>
          <w:tcPr>
            <w:tcW w:w="8618" w:type="dxa"/>
            <w:tcBorders>
              <w:top w:val="single" w:sz="4" w:space="0" w:color="000000"/>
              <w:left w:val="single" w:sz="4" w:space="0" w:color="000000"/>
              <w:bottom w:val="single" w:sz="4" w:space="0" w:color="000000"/>
              <w:right w:val="single" w:sz="4" w:space="0" w:color="000000"/>
            </w:tcBorders>
          </w:tcPr>
          <w:p w14:paraId="432470D2" w14:textId="6E29A761" w:rsidR="00962EEB" w:rsidRPr="00385B94" w:rsidRDefault="00385B94" w:rsidP="00385B94">
            <w:pPr>
              <w:widowControl w:val="0"/>
              <w:spacing w:line="276" w:lineRule="auto"/>
              <w:ind w:left="0" w:firstLine="0"/>
              <w:rPr>
                <w:szCs w:val="28"/>
              </w:rPr>
            </w:pPr>
            <w:r w:rsidRPr="00385B94">
              <w:rPr>
                <w:szCs w:val="28"/>
              </w:rPr>
              <w:t>5. Перечень основной и дополнительной литературы, необходимой для освоения НМС</w:t>
            </w:r>
          </w:p>
        </w:tc>
        <w:tc>
          <w:tcPr>
            <w:tcW w:w="851" w:type="dxa"/>
            <w:tcBorders>
              <w:top w:val="single" w:sz="4" w:space="0" w:color="000000"/>
              <w:left w:val="single" w:sz="4" w:space="0" w:color="000000"/>
              <w:bottom w:val="single" w:sz="4" w:space="0" w:color="000000"/>
              <w:right w:val="single" w:sz="4" w:space="0" w:color="000000"/>
            </w:tcBorders>
          </w:tcPr>
          <w:p w14:paraId="6808F6A9" w14:textId="590144B8" w:rsidR="00962EEB" w:rsidRPr="00385B94" w:rsidRDefault="004E3410" w:rsidP="00DC57A9">
            <w:pPr>
              <w:spacing w:after="0" w:line="259" w:lineRule="auto"/>
              <w:ind w:left="0" w:right="62" w:firstLine="0"/>
              <w:jc w:val="center"/>
              <w:rPr>
                <w:szCs w:val="28"/>
              </w:rPr>
            </w:pPr>
            <w:r>
              <w:rPr>
                <w:szCs w:val="28"/>
              </w:rPr>
              <w:t>11</w:t>
            </w:r>
          </w:p>
        </w:tc>
      </w:tr>
      <w:tr w:rsidR="00A95796" w14:paraId="26099B42" w14:textId="77777777" w:rsidTr="00B11574">
        <w:trPr>
          <w:trHeight w:val="286"/>
        </w:trPr>
        <w:tc>
          <w:tcPr>
            <w:tcW w:w="8618" w:type="dxa"/>
            <w:tcBorders>
              <w:top w:val="single" w:sz="4" w:space="0" w:color="000000"/>
              <w:left w:val="single" w:sz="4" w:space="0" w:color="000000"/>
              <w:bottom w:val="single" w:sz="4" w:space="0" w:color="000000"/>
              <w:right w:val="single" w:sz="4" w:space="0" w:color="000000"/>
            </w:tcBorders>
          </w:tcPr>
          <w:p w14:paraId="7F034C82" w14:textId="07012F45" w:rsidR="00962EEB" w:rsidRPr="00385B94" w:rsidRDefault="00385B94">
            <w:pPr>
              <w:spacing w:after="0" w:line="259" w:lineRule="auto"/>
              <w:ind w:left="0" w:firstLine="0"/>
              <w:jc w:val="left"/>
              <w:rPr>
                <w:szCs w:val="28"/>
              </w:rPr>
            </w:pPr>
            <w:r w:rsidRPr="00385B94">
              <w:rPr>
                <w:szCs w:val="28"/>
              </w:rPr>
              <w:t>6. Перечень ресурсов информационно-телекоммуникационной сети «Интернет», необходимых для освоения НМС</w:t>
            </w:r>
          </w:p>
        </w:tc>
        <w:tc>
          <w:tcPr>
            <w:tcW w:w="851" w:type="dxa"/>
            <w:tcBorders>
              <w:top w:val="single" w:sz="4" w:space="0" w:color="000000"/>
              <w:left w:val="single" w:sz="4" w:space="0" w:color="000000"/>
              <w:bottom w:val="single" w:sz="4" w:space="0" w:color="000000"/>
              <w:right w:val="single" w:sz="4" w:space="0" w:color="000000"/>
            </w:tcBorders>
          </w:tcPr>
          <w:p w14:paraId="3C9B1F39" w14:textId="62BD926E" w:rsidR="00962EEB" w:rsidRPr="00385B94" w:rsidRDefault="004E3410">
            <w:pPr>
              <w:spacing w:after="0" w:line="259" w:lineRule="auto"/>
              <w:ind w:left="0" w:right="62" w:firstLine="0"/>
              <w:jc w:val="center"/>
              <w:rPr>
                <w:szCs w:val="28"/>
              </w:rPr>
            </w:pPr>
            <w:r>
              <w:rPr>
                <w:szCs w:val="28"/>
              </w:rPr>
              <w:t>15</w:t>
            </w:r>
          </w:p>
        </w:tc>
      </w:tr>
      <w:tr w:rsidR="00A95796" w14:paraId="2AC38015" w14:textId="77777777" w:rsidTr="00B11574">
        <w:trPr>
          <w:trHeight w:val="286"/>
        </w:trPr>
        <w:tc>
          <w:tcPr>
            <w:tcW w:w="8618" w:type="dxa"/>
            <w:tcBorders>
              <w:top w:val="single" w:sz="4" w:space="0" w:color="000000"/>
              <w:left w:val="single" w:sz="4" w:space="0" w:color="000000"/>
              <w:bottom w:val="single" w:sz="4" w:space="0" w:color="000000"/>
              <w:right w:val="single" w:sz="4" w:space="0" w:color="000000"/>
            </w:tcBorders>
          </w:tcPr>
          <w:p w14:paraId="59960CBD" w14:textId="68B6389F" w:rsidR="00962EEB" w:rsidRPr="00385B94" w:rsidRDefault="00385B94">
            <w:pPr>
              <w:spacing w:after="0" w:line="259" w:lineRule="auto"/>
              <w:ind w:left="0" w:firstLine="0"/>
              <w:jc w:val="left"/>
              <w:rPr>
                <w:szCs w:val="28"/>
              </w:rPr>
            </w:pPr>
            <w:r w:rsidRPr="00385B94">
              <w:rPr>
                <w:szCs w:val="28"/>
              </w:rPr>
              <w:t>7. Отчетность аспирантов по НМС</w:t>
            </w:r>
          </w:p>
        </w:tc>
        <w:tc>
          <w:tcPr>
            <w:tcW w:w="851" w:type="dxa"/>
            <w:tcBorders>
              <w:top w:val="single" w:sz="4" w:space="0" w:color="000000"/>
              <w:left w:val="single" w:sz="4" w:space="0" w:color="000000"/>
              <w:bottom w:val="single" w:sz="4" w:space="0" w:color="000000"/>
              <w:right w:val="single" w:sz="4" w:space="0" w:color="000000"/>
            </w:tcBorders>
          </w:tcPr>
          <w:p w14:paraId="6C739FB9" w14:textId="7EC0DCED" w:rsidR="00962EEB" w:rsidRPr="00385B94" w:rsidRDefault="004E3410">
            <w:pPr>
              <w:spacing w:after="0" w:line="259" w:lineRule="auto"/>
              <w:ind w:left="0" w:right="62" w:firstLine="0"/>
              <w:jc w:val="center"/>
              <w:rPr>
                <w:szCs w:val="28"/>
              </w:rPr>
            </w:pPr>
            <w:r>
              <w:rPr>
                <w:szCs w:val="28"/>
              </w:rPr>
              <w:t>17</w:t>
            </w:r>
          </w:p>
        </w:tc>
      </w:tr>
    </w:tbl>
    <w:p w14:paraId="22742461" w14:textId="77777777" w:rsidR="00962EEB" w:rsidRDefault="00145366">
      <w:pPr>
        <w:spacing w:after="0" w:line="259" w:lineRule="auto"/>
        <w:ind w:left="350" w:firstLine="0"/>
        <w:jc w:val="center"/>
      </w:pPr>
      <w:r>
        <w:rPr>
          <w:sz w:val="24"/>
        </w:rPr>
        <w:t xml:space="preserve"> </w:t>
      </w:r>
    </w:p>
    <w:p w14:paraId="5CA45C07" w14:textId="77777777" w:rsidR="006221A6" w:rsidRDefault="006221A6">
      <w:pPr>
        <w:pStyle w:val="2"/>
        <w:spacing w:after="179" w:line="260" w:lineRule="auto"/>
        <w:ind w:left="302" w:right="5"/>
        <w:jc w:val="center"/>
        <w:rPr>
          <w:i w:val="0"/>
        </w:rPr>
      </w:pPr>
    </w:p>
    <w:p w14:paraId="286B5AA0" w14:textId="77777777" w:rsidR="006221A6" w:rsidRDefault="006221A6">
      <w:pPr>
        <w:spacing w:after="0" w:line="240" w:lineRule="auto"/>
        <w:ind w:left="0" w:firstLine="0"/>
        <w:jc w:val="left"/>
        <w:rPr>
          <w:b/>
          <w:sz w:val="32"/>
          <w:szCs w:val="32"/>
        </w:rPr>
      </w:pPr>
      <w:r>
        <w:rPr>
          <w:b/>
          <w:sz w:val="32"/>
          <w:szCs w:val="32"/>
        </w:rPr>
        <w:br w:type="page"/>
      </w:r>
    </w:p>
    <w:p w14:paraId="191244CF" w14:textId="37350749" w:rsidR="006221A6" w:rsidRPr="00D5659C" w:rsidRDefault="00D5659C" w:rsidP="00CF4B0E">
      <w:pPr>
        <w:widowControl w:val="0"/>
        <w:tabs>
          <w:tab w:val="left" w:pos="540"/>
        </w:tabs>
        <w:ind w:left="0" w:firstLine="0"/>
        <w:contextualSpacing/>
        <w:rPr>
          <w:b/>
          <w:szCs w:val="28"/>
        </w:rPr>
      </w:pPr>
      <w:r w:rsidRPr="00D5659C">
        <w:rPr>
          <w:b/>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научно-методологического семинара (далее НМС)</w:t>
      </w:r>
    </w:p>
    <w:p w14:paraId="6CE67AFC" w14:textId="77777777" w:rsidR="008C524A" w:rsidRDefault="008C524A" w:rsidP="00CF4B0E">
      <w:pPr>
        <w:widowControl w:val="0"/>
        <w:tabs>
          <w:tab w:val="left" w:pos="540"/>
        </w:tabs>
        <w:ind w:left="0" w:firstLine="0"/>
        <w:contextualSpacing/>
        <w:rPr>
          <w:b/>
          <w:szCs w:val="28"/>
        </w:rPr>
      </w:pPr>
    </w:p>
    <w:tbl>
      <w:tblPr>
        <w:tblW w:w="1074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261"/>
        <w:gridCol w:w="4223"/>
      </w:tblGrid>
      <w:tr w:rsidR="008C524A" w:rsidRPr="00C66A2E" w14:paraId="38ABD880" w14:textId="77777777" w:rsidTr="001D6228">
        <w:tc>
          <w:tcPr>
            <w:tcW w:w="993" w:type="dxa"/>
            <w:shd w:val="clear" w:color="auto" w:fill="auto"/>
          </w:tcPr>
          <w:p w14:paraId="610901D1" w14:textId="77777777" w:rsidR="008C524A" w:rsidRPr="008C524A" w:rsidRDefault="008C524A" w:rsidP="008C524A">
            <w:pPr>
              <w:widowControl w:val="0"/>
              <w:tabs>
                <w:tab w:val="left" w:pos="540"/>
              </w:tabs>
              <w:autoSpaceDE w:val="0"/>
              <w:autoSpaceDN w:val="0"/>
              <w:adjustRightInd w:val="0"/>
              <w:ind w:left="0" w:firstLine="0"/>
              <w:contextualSpacing/>
              <w:rPr>
                <w:sz w:val="24"/>
                <w:szCs w:val="24"/>
              </w:rPr>
            </w:pPr>
            <w:r w:rsidRPr="008C524A">
              <w:rPr>
                <w:sz w:val="24"/>
                <w:szCs w:val="24"/>
              </w:rPr>
              <w:t>Код компе-тенции</w:t>
            </w:r>
          </w:p>
        </w:tc>
        <w:tc>
          <w:tcPr>
            <w:tcW w:w="2268" w:type="dxa"/>
            <w:shd w:val="clear" w:color="auto" w:fill="auto"/>
          </w:tcPr>
          <w:p w14:paraId="31979AE6" w14:textId="77777777" w:rsidR="008C524A" w:rsidRPr="008C524A" w:rsidRDefault="008C524A" w:rsidP="008C524A">
            <w:pPr>
              <w:widowControl w:val="0"/>
              <w:tabs>
                <w:tab w:val="left" w:pos="540"/>
              </w:tabs>
              <w:autoSpaceDE w:val="0"/>
              <w:autoSpaceDN w:val="0"/>
              <w:adjustRightInd w:val="0"/>
              <w:ind w:left="0" w:firstLine="0"/>
              <w:contextualSpacing/>
              <w:rPr>
                <w:sz w:val="24"/>
                <w:szCs w:val="24"/>
              </w:rPr>
            </w:pPr>
            <w:r w:rsidRPr="008C524A">
              <w:rPr>
                <w:sz w:val="24"/>
                <w:szCs w:val="24"/>
              </w:rPr>
              <w:t>Наименование компетенции</w:t>
            </w:r>
          </w:p>
        </w:tc>
        <w:tc>
          <w:tcPr>
            <w:tcW w:w="3261" w:type="dxa"/>
            <w:shd w:val="clear" w:color="auto" w:fill="auto"/>
          </w:tcPr>
          <w:p w14:paraId="201E3995" w14:textId="77777777" w:rsidR="008C524A" w:rsidRPr="008C524A" w:rsidRDefault="008C524A" w:rsidP="008C524A">
            <w:pPr>
              <w:widowControl w:val="0"/>
              <w:tabs>
                <w:tab w:val="left" w:pos="540"/>
              </w:tabs>
              <w:autoSpaceDE w:val="0"/>
              <w:autoSpaceDN w:val="0"/>
              <w:adjustRightInd w:val="0"/>
              <w:ind w:left="0" w:firstLine="0"/>
              <w:contextualSpacing/>
              <w:rPr>
                <w:sz w:val="24"/>
                <w:szCs w:val="24"/>
              </w:rPr>
            </w:pPr>
            <w:r w:rsidRPr="008C524A">
              <w:rPr>
                <w:sz w:val="24"/>
                <w:szCs w:val="24"/>
              </w:rPr>
              <w:t>Индикаторы достижения компетенции</w:t>
            </w:r>
            <w:r w:rsidRPr="008C524A">
              <w:rPr>
                <w:sz w:val="24"/>
                <w:szCs w:val="24"/>
                <w:vertAlign w:val="superscript"/>
              </w:rPr>
              <w:footnoteReference w:id="1"/>
            </w:r>
          </w:p>
        </w:tc>
        <w:tc>
          <w:tcPr>
            <w:tcW w:w="4223" w:type="dxa"/>
            <w:shd w:val="clear" w:color="auto" w:fill="auto"/>
          </w:tcPr>
          <w:p w14:paraId="4293BC4E" w14:textId="77777777" w:rsidR="008C524A" w:rsidRPr="008C524A" w:rsidRDefault="008C524A" w:rsidP="008C524A">
            <w:pPr>
              <w:widowControl w:val="0"/>
              <w:tabs>
                <w:tab w:val="left" w:pos="540"/>
              </w:tabs>
              <w:autoSpaceDE w:val="0"/>
              <w:autoSpaceDN w:val="0"/>
              <w:adjustRightInd w:val="0"/>
              <w:ind w:left="0" w:firstLine="0"/>
              <w:contextualSpacing/>
              <w:rPr>
                <w:sz w:val="24"/>
                <w:szCs w:val="24"/>
              </w:rPr>
            </w:pPr>
            <w:r w:rsidRPr="008C524A">
              <w:rPr>
                <w:sz w:val="24"/>
                <w:szCs w:val="24"/>
              </w:rPr>
              <w:t>Результаты обучения (владения</w:t>
            </w:r>
            <w:r w:rsidRPr="008C524A">
              <w:rPr>
                <w:sz w:val="24"/>
                <w:szCs w:val="24"/>
                <w:vertAlign w:val="superscript"/>
              </w:rPr>
              <w:footnoteReference w:id="2"/>
            </w:r>
            <w:r w:rsidRPr="008C524A">
              <w:rPr>
                <w:sz w:val="24"/>
                <w:szCs w:val="24"/>
              </w:rPr>
              <w:t>, умения и знания), соотнесенные с компетенциями/индикаторами достижения компетенции</w:t>
            </w:r>
          </w:p>
        </w:tc>
      </w:tr>
      <w:tr w:rsidR="004A6F25" w:rsidRPr="00C66A2E" w14:paraId="28F93E3E" w14:textId="77777777" w:rsidTr="001D6228">
        <w:tc>
          <w:tcPr>
            <w:tcW w:w="993" w:type="dxa"/>
            <w:shd w:val="clear" w:color="auto" w:fill="auto"/>
          </w:tcPr>
          <w:p w14:paraId="36720AD7" w14:textId="688E32F8" w:rsidR="004A6F25" w:rsidRPr="008C524A" w:rsidRDefault="004A6F25" w:rsidP="004A6F25">
            <w:pPr>
              <w:widowControl w:val="0"/>
              <w:tabs>
                <w:tab w:val="left" w:pos="540"/>
              </w:tabs>
              <w:autoSpaceDE w:val="0"/>
              <w:autoSpaceDN w:val="0"/>
              <w:adjustRightInd w:val="0"/>
              <w:ind w:left="0" w:firstLine="0"/>
              <w:contextualSpacing/>
              <w:rPr>
                <w:sz w:val="24"/>
                <w:szCs w:val="24"/>
              </w:rPr>
            </w:pPr>
            <w:r>
              <w:rPr>
                <w:sz w:val="24"/>
                <w:szCs w:val="24"/>
              </w:rPr>
              <w:t>ОНК-1</w:t>
            </w:r>
          </w:p>
        </w:tc>
        <w:tc>
          <w:tcPr>
            <w:tcW w:w="2268" w:type="dxa"/>
            <w:shd w:val="clear" w:color="auto" w:fill="auto"/>
          </w:tcPr>
          <w:p w14:paraId="50169BE4" w14:textId="4BF7DD7E"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FB22FE">
              <w:rPr>
                <w:sz w:val="24"/>
                <w:szCs w:val="24"/>
              </w:rPr>
              <w:t xml:space="preserve">Способность к критическому анализу и оценке научных достижений, генерированию новых идей в научно-исследовательской </w:t>
            </w:r>
            <w:r>
              <w:rPr>
                <w:sz w:val="24"/>
                <w:szCs w:val="24"/>
              </w:rPr>
              <w:t>и профессиональной деятельности</w:t>
            </w:r>
          </w:p>
        </w:tc>
        <w:tc>
          <w:tcPr>
            <w:tcW w:w="3261" w:type="dxa"/>
            <w:shd w:val="clear" w:color="auto" w:fill="auto"/>
          </w:tcPr>
          <w:p w14:paraId="32948850" w14:textId="1E4246BF" w:rsidR="004A6F25" w:rsidRDefault="00B11574" w:rsidP="004A6F25">
            <w:pPr>
              <w:spacing w:after="0" w:line="240" w:lineRule="auto"/>
              <w:ind w:left="0" w:firstLine="0"/>
              <w:rPr>
                <w:sz w:val="24"/>
                <w:szCs w:val="24"/>
              </w:rPr>
            </w:pPr>
            <w:r>
              <w:rPr>
                <w:sz w:val="24"/>
                <w:szCs w:val="24"/>
              </w:rPr>
              <w:t>1. </w:t>
            </w:r>
            <w:r w:rsidR="004A6F25" w:rsidRPr="00FB22FE">
              <w:rPr>
                <w:sz w:val="24"/>
                <w:szCs w:val="24"/>
              </w:rPr>
              <w:t>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14:paraId="073E256E" w14:textId="77777777" w:rsidR="004A6F25" w:rsidRDefault="004A6F25" w:rsidP="004A6F25">
            <w:pPr>
              <w:spacing w:after="0" w:line="240" w:lineRule="auto"/>
              <w:ind w:left="0" w:firstLine="0"/>
              <w:rPr>
                <w:sz w:val="24"/>
                <w:szCs w:val="24"/>
              </w:rPr>
            </w:pPr>
          </w:p>
          <w:p w14:paraId="762EA18F" w14:textId="77777777" w:rsidR="004A6F25" w:rsidRDefault="004A6F25" w:rsidP="004A6F25">
            <w:pPr>
              <w:spacing w:after="0" w:line="240" w:lineRule="auto"/>
              <w:ind w:left="0" w:firstLine="0"/>
              <w:rPr>
                <w:sz w:val="24"/>
                <w:szCs w:val="24"/>
              </w:rPr>
            </w:pPr>
          </w:p>
          <w:p w14:paraId="75F8D86B" w14:textId="77777777" w:rsidR="004A6F25" w:rsidRDefault="004A6F25" w:rsidP="004A6F25">
            <w:pPr>
              <w:spacing w:after="0" w:line="240" w:lineRule="auto"/>
              <w:ind w:left="0" w:firstLine="0"/>
              <w:rPr>
                <w:sz w:val="24"/>
                <w:szCs w:val="24"/>
              </w:rPr>
            </w:pPr>
          </w:p>
          <w:p w14:paraId="6693693F" w14:textId="77777777" w:rsidR="004A6F25" w:rsidRDefault="004A6F25" w:rsidP="004A6F25">
            <w:pPr>
              <w:spacing w:after="0" w:line="240" w:lineRule="auto"/>
              <w:ind w:left="0" w:firstLine="0"/>
              <w:rPr>
                <w:sz w:val="24"/>
                <w:szCs w:val="24"/>
              </w:rPr>
            </w:pPr>
          </w:p>
          <w:p w14:paraId="403970C6" w14:textId="77777777" w:rsidR="004A6F25" w:rsidRDefault="004A6F25" w:rsidP="004A6F25">
            <w:pPr>
              <w:spacing w:after="0" w:line="240" w:lineRule="auto"/>
              <w:ind w:left="0" w:firstLine="0"/>
              <w:rPr>
                <w:sz w:val="24"/>
                <w:szCs w:val="24"/>
              </w:rPr>
            </w:pPr>
          </w:p>
          <w:p w14:paraId="30096262" w14:textId="21F4014C" w:rsidR="004A6F25" w:rsidRPr="00FB22FE" w:rsidRDefault="004A6F25" w:rsidP="004A6F25">
            <w:pPr>
              <w:spacing w:after="0" w:line="240" w:lineRule="auto"/>
              <w:ind w:left="0" w:firstLine="0"/>
              <w:rPr>
                <w:sz w:val="24"/>
                <w:szCs w:val="24"/>
              </w:rPr>
            </w:pPr>
          </w:p>
          <w:p w14:paraId="73101D25" w14:textId="17E60251" w:rsidR="004A6F25" w:rsidRDefault="00B11574" w:rsidP="004A6F25">
            <w:pPr>
              <w:spacing w:after="0" w:line="240" w:lineRule="auto"/>
              <w:ind w:left="0" w:firstLine="0"/>
              <w:rPr>
                <w:sz w:val="24"/>
                <w:szCs w:val="24"/>
              </w:rPr>
            </w:pPr>
            <w:r>
              <w:rPr>
                <w:sz w:val="24"/>
                <w:szCs w:val="24"/>
              </w:rPr>
              <w:t>2. </w:t>
            </w:r>
            <w:r w:rsidR="004A6F25" w:rsidRPr="00FB22FE">
              <w:rPr>
                <w:sz w:val="24"/>
                <w:szCs w:val="24"/>
              </w:rPr>
              <w:t>Определяет проблему, подлежащую разработке или доработке в связи с изменившимися условиями.</w:t>
            </w:r>
          </w:p>
          <w:p w14:paraId="4C3B0296" w14:textId="77777777" w:rsidR="004A6F25" w:rsidRDefault="004A6F25" w:rsidP="004A6F25">
            <w:pPr>
              <w:spacing w:after="0" w:line="240" w:lineRule="auto"/>
              <w:ind w:left="0" w:firstLine="0"/>
              <w:rPr>
                <w:sz w:val="24"/>
                <w:szCs w:val="24"/>
              </w:rPr>
            </w:pPr>
          </w:p>
          <w:p w14:paraId="0EDF0EEF" w14:textId="77777777" w:rsidR="004A6F25" w:rsidRDefault="004A6F25" w:rsidP="004A6F25">
            <w:pPr>
              <w:spacing w:after="0" w:line="240" w:lineRule="auto"/>
              <w:ind w:left="0" w:firstLine="0"/>
              <w:rPr>
                <w:sz w:val="24"/>
                <w:szCs w:val="24"/>
              </w:rPr>
            </w:pPr>
          </w:p>
          <w:p w14:paraId="7D29DDBC" w14:textId="26A8C632" w:rsidR="004A6F25" w:rsidRPr="00FB22FE" w:rsidRDefault="004A6F25" w:rsidP="004A6F25">
            <w:pPr>
              <w:spacing w:after="0" w:line="240" w:lineRule="auto"/>
              <w:ind w:left="0" w:firstLine="0"/>
              <w:rPr>
                <w:sz w:val="24"/>
                <w:szCs w:val="24"/>
              </w:rPr>
            </w:pPr>
          </w:p>
          <w:p w14:paraId="4A2C6CE2" w14:textId="09FAC705" w:rsidR="004A6F25" w:rsidRDefault="00B11574" w:rsidP="004A6F25">
            <w:pPr>
              <w:spacing w:after="0" w:line="240" w:lineRule="auto"/>
              <w:ind w:left="0" w:firstLine="0"/>
              <w:rPr>
                <w:sz w:val="24"/>
                <w:szCs w:val="24"/>
              </w:rPr>
            </w:pPr>
            <w:r>
              <w:rPr>
                <w:sz w:val="24"/>
                <w:szCs w:val="24"/>
              </w:rPr>
              <w:t>3. </w:t>
            </w:r>
            <w:r w:rsidR="004A6F25" w:rsidRPr="00FB22FE">
              <w:rPr>
                <w:sz w:val="24"/>
                <w:szCs w:val="24"/>
              </w:rPr>
              <w:t>Формулирует гипотезу исследования, определяет способы ее подтверждения.</w:t>
            </w:r>
          </w:p>
          <w:p w14:paraId="2559F00C" w14:textId="77777777" w:rsidR="004A6F25" w:rsidRDefault="004A6F25" w:rsidP="004A6F25">
            <w:pPr>
              <w:spacing w:after="0" w:line="240" w:lineRule="auto"/>
              <w:ind w:left="0" w:firstLine="0"/>
              <w:rPr>
                <w:sz w:val="24"/>
                <w:szCs w:val="24"/>
              </w:rPr>
            </w:pPr>
          </w:p>
          <w:p w14:paraId="620F7FC8" w14:textId="5DB7DEF3" w:rsidR="004A6F25" w:rsidRPr="00FB22FE" w:rsidRDefault="004A6F25" w:rsidP="004A6F25">
            <w:pPr>
              <w:spacing w:after="0" w:line="240" w:lineRule="auto"/>
              <w:ind w:left="0" w:firstLine="0"/>
              <w:rPr>
                <w:sz w:val="24"/>
                <w:szCs w:val="24"/>
              </w:rPr>
            </w:pPr>
          </w:p>
          <w:p w14:paraId="0E67661A" w14:textId="177CF9A3" w:rsidR="004A6F25" w:rsidRPr="008C524A" w:rsidRDefault="00B11574" w:rsidP="004A6F25">
            <w:pPr>
              <w:widowControl w:val="0"/>
              <w:tabs>
                <w:tab w:val="left" w:pos="540"/>
              </w:tabs>
              <w:autoSpaceDE w:val="0"/>
              <w:autoSpaceDN w:val="0"/>
              <w:adjustRightInd w:val="0"/>
              <w:ind w:left="0" w:firstLine="0"/>
              <w:contextualSpacing/>
              <w:rPr>
                <w:sz w:val="24"/>
                <w:szCs w:val="24"/>
              </w:rPr>
            </w:pPr>
            <w:r>
              <w:rPr>
                <w:sz w:val="24"/>
                <w:szCs w:val="24"/>
              </w:rPr>
              <w:t>4. </w:t>
            </w:r>
            <w:r w:rsidR="004A6F25" w:rsidRPr="00FB22FE">
              <w:rPr>
                <w:sz w:val="24"/>
                <w:szCs w:val="24"/>
              </w:rPr>
              <w:t>Демонстрирует применение методологии и методов теоретических и экспериментальных научных исследований.</w:t>
            </w:r>
          </w:p>
        </w:tc>
        <w:tc>
          <w:tcPr>
            <w:tcW w:w="4223" w:type="dxa"/>
            <w:shd w:val="clear" w:color="auto" w:fill="auto"/>
          </w:tcPr>
          <w:p w14:paraId="05DEAE45"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w:t>
            </w:r>
            <w:r w:rsidRPr="00FB22FE">
              <w:rPr>
                <w:sz w:val="24"/>
                <w:szCs w:val="24"/>
              </w:rPr>
              <w:t>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14:paraId="4AD02FFC"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Уметь:</w:t>
            </w:r>
            <w:r>
              <w:rPr>
                <w:sz w:val="24"/>
                <w:szCs w:val="24"/>
              </w:rPr>
              <w:t xml:space="preserve"> проводить </w:t>
            </w:r>
            <w:r w:rsidRPr="00FB22FE">
              <w:rPr>
                <w:sz w:val="24"/>
                <w:szCs w:val="24"/>
              </w:rPr>
              <w:t>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r>
              <w:rPr>
                <w:sz w:val="24"/>
                <w:szCs w:val="24"/>
              </w:rPr>
              <w:t>.</w:t>
            </w:r>
          </w:p>
          <w:p w14:paraId="2FCDA2C0"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p>
          <w:p w14:paraId="7EE96F2C"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w:t>
            </w:r>
            <w:r w:rsidRPr="00FB22FE">
              <w:rPr>
                <w:sz w:val="24"/>
                <w:szCs w:val="24"/>
              </w:rPr>
              <w:t>проблему, подлежащую разработке или доработке в связи с изменившимися условиями</w:t>
            </w:r>
          </w:p>
          <w:p w14:paraId="5C5AD981"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Уметь:</w:t>
            </w:r>
            <w:r>
              <w:rPr>
                <w:sz w:val="24"/>
                <w:szCs w:val="24"/>
              </w:rPr>
              <w:t xml:space="preserve"> определять </w:t>
            </w:r>
            <w:r w:rsidRPr="00FB22FE">
              <w:rPr>
                <w:sz w:val="24"/>
                <w:szCs w:val="24"/>
              </w:rPr>
              <w:t>проблему, подлежащую разработке или доработке в связи с изменившимися условиями</w:t>
            </w:r>
            <w:r>
              <w:rPr>
                <w:sz w:val="24"/>
                <w:szCs w:val="24"/>
              </w:rPr>
              <w:t>.</w:t>
            </w:r>
          </w:p>
          <w:p w14:paraId="245700B5"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особенности формулирования гипотезы исследования.</w:t>
            </w:r>
          </w:p>
          <w:p w14:paraId="38C2E73C"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Уметь:</w:t>
            </w:r>
            <w:r>
              <w:rPr>
                <w:sz w:val="24"/>
                <w:szCs w:val="24"/>
              </w:rPr>
              <w:t xml:space="preserve"> формулировать </w:t>
            </w:r>
            <w:r w:rsidRPr="00FB22FE">
              <w:rPr>
                <w:sz w:val="24"/>
                <w:szCs w:val="24"/>
              </w:rPr>
              <w:t>гипотезу исследования, определяет способы ее подтверждения</w:t>
            </w:r>
            <w:r>
              <w:rPr>
                <w:sz w:val="24"/>
                <w:szCs w:val="24"/>
              </w:rPr>
              <w:t>.</w:t>
            </w:r>
          </w:p>
          <w:p w14:paraId="282DCD94"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5F5D6F">
              <w:rPr>
                <w:b/>
                <w:sz w:val="24"/>
                <w:szCs w:val="24"/>
              </w:rPr>
              <w:t>Знать:</w:t>
            </w:r>
            <w:r>
              <w:rPr>
                <w:sz w:val="24"/>
                <w:szCs w:val="24"/>
              </w:rPr>
              <w:t xml:space="preserve"> особенности </w:t>
            </w:r>
            <w:r w:rsidRPr="00FB22FE">
              <w:rPr>
                <w:sz w:val="24"/>
                <w:szCs w:val="24"/>
              </w:rPr>
              <w:t>применени</w:t>
            </w:r>
            <w:r>
              <w:rPr>
                <w:sz w:val="24"/>
                <w:szCs w:val="24"/>
              </w:rPr>
              <w:t>я</w:t>
            </w:r>
            <w:r w:rsidRPr="00FB22FE">
              <w:rPr>
                <w:sz w:val="24"/>
                <w:szCs w:val="24"/>
              </w:rPr>
              <w:t xml:space="preserve"> методологии и методов теоретических и экспериментальных научных исследований</w:t>
            </w:r>
          </w:p>
          <w:p w14:paraId="2FC4B8FB" w14:textId="00346602"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5F5D6F">
              <w:rPr>
                <w:b/>
                <w:sz w:val="24"/>
                <w:szCs w:val="24"/>
              </w:rPr>
              <w:t>Уметь:</w:t>
            </w:r>
            <w:r>
              <w:rPr>
                <w:sz w:val="24"/>
                <w:szCs w:val="24"/>
              </w:rPr>
              <w:t xml:space="preserve"> демонстрировать </w:t>
            </w:r>
            <w:r w:rsidRPr="00FB22FE">
              <w:rPr>
                <w:sz w:val="24"/>
                <w:szCs w:val="24"/>
              </w:rPr>
              <w:t>применение методологии и методов теоретических и экспериментальных научных исследований.</w:t>
            </w:r>
          </w:p>
        </w:tc>
      </w:tr>
      <w:tr w:rsidR="004A6F25" w:rsidRPr="00C66A2E" w14:paraId="60D4A234" w14:textId="77777777" w:rsidTr="001D6228">
        <w:tc>
          <w:tcPr>
            <w:tcW w:w="993" w:type="dxa"/>
            <w:shd w:val="clear" w:color="auto" w:fill="auto"/>
          </w:tcPr>
          <w:p w14:paraId="2389117C" w14:textId="753A19E3" w:rsidR="004A6F25" w:rsidRPr="008C524A" w:rsidRDefault="004A6F25" w:rsidP="004A6F25">
            <w:pPr>
              <w:widowControl w:val="0"/>
              <w:tabs>
                <w:tab w:val="left" w:pos="540"/>
              </w:tabs>
              <w:autoSpaceDE w:val="0"/>
              <w:autoSpaceDN w:val="0"/>
              <w:adjustRightInd w:val="0"/>
              <w:ind w:left="0" w:firstLine="0"/>
              <w:contextualSpacing/>
              <w:rPr>
                <w:sz w:val="24"/>
                <w:szCs w:val="24"/>
              </w:rPr>
            </w:pPr>
            <w:r>
              <w:rPr>
                <w:sz w:val="24"/>
                <w:szCs w:val="24"/>
              </w:rPr>
              <w:t>ОНК-2</w:t>
            </w:r>
          </w:p>
        </w:tc>
        <w:tc>
          <w:tcPr>
            <w:tcW w:w="2268" w:type="dxa"/>
            <w:shd w:val="clear" w:color="auto" w:fill="auto"/>
          </w:tcPr>
          <w:p w14:paraId="5C708568" w14:textId="0C9AAD09"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FB22FE">
              <w:rPr>
                <w:sz w:val="24"/>
                <w:szCs w:val="24"/>
              </w:rPr>
              <w:t xml:space="preserve">Способность вести научную дискуссию, </w:t>
            </w:r>
            <w:r w:rsidRPr="00FB22FE">
              <w:rPr>
                <w:sz w:val="24"/>
                <w:szCs w:val="24"/>
              </w:rPr>
              <w:lastRenderedPageBreak/>
              <w:t>оформлять и представлять  результаты исследований научному сообществу, включая публи</w:t>
            </w:r>
            <w:r>
              <w:rPr>
                <w:sz w:val="24"/>
                <w:szCs w:val="24"/>
              </w:rPr>
              <w:t>кации в  международных изданиях</w:t>
            </w:r>
          </w:p>
        </w:tc>
        <w:tc>
          <w:tcPr>
            <w:tcW w:w="3261" w:type="dxa"/>
            <w:shd w:val="clear" w:color="auto" w:fill="auto"/>
          </w:tcPr>
          <w:p w14:paraId="2FC37BB9" w14:textId="4556A47A" w:rsidR="004A6F25" w:rsidRPr="00D410C0" w:rsidRDefault="00B11574" w:rsidP="004A6F25">
            <w:pPr>
              <w:spacing w:after="0" w:line="240" w:lineRule="auto"/>
              <w:ind w:left="0" w:firstLine="0"/>
              <w:rPr>
                <w:sz w:val="24"/>
                <w:szCs w:val="24"/>
              </w:rPr>
            </w:pPr>
            <w:r>
              <w:rPr>
                <w:sz w:val="24"/>
                <w:szCs w:val="24"/>
              </w:rPr>
              <w:lastRenderedPageBreak/>
              <w:t>1. </w:t>
            </w:r>
            <w:r w:rsidR="004A6F25" w:rsidRPr="00FB22FE">
              <w:rPr>
                <w:sz w:val="24"/>
                <w:szCs w:val="24"/>
              </w:rPr>
              <w:t xml:space="preserve">Демонстрирует соблюдение этических норм научного общения и проведения </w:t>
            </w:r>
            <w:r w:rsidR="004A6F25" w:rsidRPr="00FB22FE">
              <w:rPr>
                <w:sz w:val="24"/>
                <w:szCs w:val="24"/>
              </w:rPr>
              <w:lastRenderedPageBreak/>
              <w:t>профессиональной исследовательской деятельности.</w:t>
            </w:r>
          </w:p>
          <w:p w14:paraId="14534A45" w14:textId="2682499A" w:rsidR="004A6F25" w:rsidRDefault="004A6F25" w:rsidP="004A6F25">
            <w:pPr>
              <w:spacing w:after="0" w:line="240" w:lineRule="auto"/>
              <w:ind w:left="0" w:firstLine="0"/>
              <w:rPr>
                <w:sz w:val="24"/>
                <w:szCs w:val="24"/>
              </w:rPr>
            </w:pPr>
          </w:p>
          <w:p w14:paraId="5A54F1C9" w14:textId="77777777" w:rsidR="004A6F25" w:rsidRDefault="004A6F25" w:rsidP="004A6F25">
            <w:pPr>
              <w:spacing w:after="0" w:line="240" w:lineRule="auto"/>
              <w:ind w:left="0" w:firstLine="0"/>
              <w:rPr>
                <w:sz w:val="24"/>
                <w:szCs w:val="24"/>
              </w:rPr>
            </w:pPr>
            <w:r w:rsidRPr="00FB22FE">
              <w:rPr>
                <w:sz w:val="24"/>
                <w:szCs w:val="24"/>
              </w:rPr>
              <w:t>2. Демонстрирует общение в режиме диалога в процессе научной деятельности, стимулируя конструктивное научное взаимодействие.</w:t>
            </w:r>
          </w:p>
          <w:p w14:paraId="07CC991E" w14:textId="77777777" w:rsidR="004A6F25" w:rsidRDefault="004A6F25" w:rsidP="004A6F25">
            <w:pPr>
              <w:spacing w:after="0" w:line="240" w:lineRule="auto"/>
              <w:ind w:left="0" w:firstLine="0"/>
              <w:rPr>
                <w:sz w:val="24"/>
                <w:szCs w:val="24"/>
              </w:rPr>
            </w:pPr>
          </w:p>
          <w:p w14:paraId="4F1AD95B" w14:textId="77777777" w:rsidR="004A6F25" w:rsidRDefault="004A6F25" w:rsidP="004A6F25">
            <w:pPr>
              <w:spacing w:after="0" w:line="240" w:lineRule="auto"/>
              <w:ind w:left="0" w:firstLine="0"/>
              <w:rPr>
                <w:sz w:val="24"/>
                <w:szCs w:val="24"/>
              </w:rPr>
            </w:pPr>
          </w:p>
          <w:p w14:paraId="54116082" w14:textId="77777777" w:rsidR="004A6F25" w:rsidRDefault="004A6F25" w:rsidP="004A6F25">
            <w:pPr>
              <w:spacing w:after="0" w:line="240" w:lineRule="auto"/>
              <w:ind w:left="0" w:firstLine="0"/>
              <w:rPr>
                <w:sz w:val="24"/>
                <w:szCs w:val="24"/>
              </w:rPr>
            </w:pPr>
          </w:p>
          <w:p w14:paraId="39B03D02" w14:textId="77777777" w:rsidR="004A6F25" w:rsidRDefault="004A6F25" w:rsidP="004A6F25">
            <w:pPr>
              <w:spacing w:after="0" w:line="240" w:lineRule="auto"/>
              <w:ind w:left="0" w:firstLine="0"/>
              <w:rPr>
                <w:sz w:val="24"/>
                <w:szCs w:val="24"/>
              </w:rPr>
            </w:pPr>
          </w:p>
          <w:p w14:paraId="39215124" w14:textId="77777777" w:rsidR="004A6F25" w:rsidRDefault="004A6F25" w:rsidP="004A6F25">
            <w:pPr>
              <w:spacing w:after="0" w:line="240" w:lineRule="auto"/>
              <w:ind w:left="0" w:firstLine="0"/>
              <w:rPr>
                <w:sz w:val="24"/>
                <w:szCs w:val="24"/>
              </w:rPr>
            </w:pPr>
          </w:p>
          <w:p w14:paraId="4E329CA2" w14:textId="77777777" w:rsidR="004A6F25" w:rsidRDefault="004A6F25" w:rsidP="004A6F25">
            <w:pPr>
              <w:spacing w:after="0" w:line="240" w:lineRule="auto"/>
              <w:ind w:left="0" w:firstLine="0"/>
              <w:rPr>
                <w:sz w:val="24"/>
                <w:szCs w:val="24"/>
              </w:rPr>
            </w:pPr>
            <w:r w:rsidRPr="00FB22FE">
              <w:rPr>
                <w:sz w:val="24"/>
                <w:szCs w:val="24"/>
              </w:rPr>
              <w:t>3. Использует современные информационные методы научной коммуникации, в том числе на иностранном языке.</w:t>
            </w:r>
          </w:p>
          <w:p w14:paraId="095B45D4" w14:textId="5C276334" w:rsidR="004A6F25" w:rsidRDefault="004A6F25" w:rsidP="004A6F25">
            <w:pPr>
              <w:spacing w:after="0" w:line="240" w:lineRule="auto"/>
              <w:ind w:left="0" w:firstLine="0"/>
              <w:rPr>
                <w:sz w:val="24"/>
                <w:szCs w:val="24"/>
              </w:rPr>
            </w:pPr>
          </w:p>
          <w:p w14:paraId="0D929748" w14:textId="77777777" w:rsidR="004A6F25" w:rsidRDefault="004A6F25" w:rsidP="004A6F25">
            <w:pPr>
              <w:spacing w:after="0" w:line="240" w:lineRule="auto"/>
              <w:ind w:left="0" w:firstLine="0"/>
              <w:rPr>
                <w:sz w:val="24"/>
                <w:szCs w:val="24"/>
              </w:rPr>
            </w:pPr>
          </w:p>
          <w:p w14:paraId="4BC260A6" w14:textId="5DA9BA1C" w:rsidR="004A6F25" w:rsidRDefault="00B11574" w:rsidP="004A6F25">
            <w:pPr>
              <w:spacing w:after="0" w:line="240" w:lineRule="auto"/>
              <w:ind w:left="0" w:firstLine="0"/>
              <w:rPr>
                <w:sz w:val="24"/>
                <w:szCs w:val="24"/>
              </w:rPr>
            </w:pPr>
            <w:r>
              <w:rPr>
                <w:sz w:val="24"/>
                <w:szCs w:val="24"/>
              </w:rPr>
              <w:t>4. </w:t>
            </w:r>
            <w:r w:rsidR="004A6F25" w:rsidRPr="00FB22FE">
              <w:rPr>
                <w:sz w:val="24"/>
                <w:szCs w:val="24"/>
              </w:rPr>
              <w:t>Публикует 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Web of Science и Scopus).</w:t>
            </w:r>
          </w:p>
          <w:p w14:paraId="7B02A2AF" w14:textId="77777777" w:rsidR="004A6F25" w:rsidRDefault="004A6F25" w:rsidP="004A6F25">
            <w:pPr>
              <w:spacing w:after="0" w:line="240" w:lineRule="auto"/>
              <w:ind w:left="0" w:firstLine="0"/>
              <w:rPr>
                <w:sz w:val="24"/>
                <w:szCs w:val="24"/>
              </w:rPr>
            </w:pPr>
          </w:p>
          <w:p w14:paraId="63BACBEF" w14:textId="2F51EC48" w:rsidR="004A6F25" w:rsidRPr="008C524A" w:rsidRDefault="00B11574" w:rsidP="004A6F25">
            <w:pPr>
              <w:widowControl w:val="0"/>
              <w:tabs>
                <w:tab w:val="left" w:pos="540"/>
              </w:tabs>
              <w:autoSpaceDE w:val="0"/>
              <w:autoSpaceDN w:val="0"/>
              <w:adjustRightInd w:val="0"/>
              <w:ind w:left="0" w:firstLine="0"/>
              <w:contextualSpacing/>
              <w:rPr>
                <w:sz w:val="24"/>
                <w:szCs w:val="24"/>
              </w:rPr>
            </w:pPr>
            <w:r>
              <w:rPr>
                <w:sz w:val="24"/>
                <w:szCs w:val="24"/>
              </w:rPr>
              <w:t>5. </w:t>
            </w:r>
            <w:r w:rsidR="004A6F25" w:rsidRPr="00FB22FE">
              <w:rPr>
                <w:sz w:val="24"/>
                <w:szCs w:val="24"/>
              </w:rPr>
              <w:t>Регулярно апробирует результаты исследования на научных семинарах и конференциях различного уровня, проводимых в России и за рубежом.</w:t>
            </w:r>
          </w:p>
        </w:tc>
        <w:tc>
          <w:tcPr>
            <w:tcW w:w="4223" w:type="dxa"/>
            <w:shd w:val="clear" w:color="auto" w:fill="auto"/>
          </w:tcPr>
          <w:p w14:paraId="2CA30C76"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lastRenderedPageBreak/>
              <w:t>Знать:</w:t>
            </w:r>
            <w:r>
              <w:rPr>
                <w:sz w:val="24"/>
                <w:szCs w:val="24"/>
              </w:rPr>
              <w:t xml:space="preserve"> особенности </w:t>
            </w:r>
            <w:r w:rsidRPr="00FB22FE">
              <w:rPr>
                <w:sz w:val="24"/>
                <w:szCs w:val="24"/>
              </w:rPr>
              <w:t>этических норм научного общения и проведения профессиональной исследовательской деятельности</w:t>
            </w:r>
            <w:r>
              <w:rPr>
                <w:sz w:val="24"/>
                <w:szCs w:val="24"/>
              </w:rPr>
              <w:t>.</w:t>
            </w:r>
          </w:p>
          <w:p w14:paraId="0621DD71"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lastRenderedPageBreak/>
              <w:t>Уметь:</w:t>
            </w:r>
            <w:r>
              <w:rPr>
                <w:sz w:val="24"/>
                <w:szCs w:val="24"/>
              </w:rPr>
              <w:t xml:space="preserve"> демонстрировать </w:t>
            </w:r>
            <w:r w:rsidRPr="00FB22FE">
              <w:rPr>
                <w:sz w:val="24"/>
                <w:szCs w:val="24"/>
              </w:rPr>
              <w:t>соблюдение этических норм научного общения и проведения профессиональной исследовательской деятельности.</w:t>
            </w:r>
          </w:p>
          <w:p w14:paraId="5C38F1F8"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Знать:</w:t>
            </w:r>
            <w:r>
              <w:rPr>
                <w:sz w:val="24"/>
                <w:szCs w:val="24"/>
              </w:rPr>
              <w:t xml:space="preserve"> особенности общения </w:t>
            </w:r>
            <w:r w:rsidRPr="00FB22FE">
              <w:rPr>
                <w:sz w:val="24"/>
                <w:szCs w:val="24"/>
              </w:rPr>
              <w:t>в режиме диалога в процессе научной деятельности, стимулируя конструктивное научное взаимодействие</w:t>
            </w:r>
            <w:r>
              <w:rPr>
                <w:sz w:val="24"/>
                <w:szCs w:val="24"/>
              </w:rPr>
              <w:t>.</w:t>
            </w:r>
          </w:p>
          <w:p w14:paraId="0FA7A099"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Уметь:</w:t>
            </w:r>
            <w:r>
              <w:rPr>
                <w:sz w:val="24"/>
                <w:szCs w:val="24"/>
              </w:rPr>
              <w:t xml:space="preserve"> демонстрировать</w:t>
            </w:r>
            <w:r w:rsidRPr="00FB22FE">
              <w:rPr>
                <w:sz w:val="24"/>
                <w:szCs w:val="24"/>
              </w:rPr>
              <w:t xml:space="preserve"> общение в режиме диалога в процессе научной деятельности, стимулируя конструктивное научное взаимодействие</w:t>
            </w:r>
            <w:r>
              <w:rPr>
                <w:sz w:val="24"/>
                <w:szCs w:val="24"/>
              </w:rPr>
              <w:t xml:space="preserve">. </w:t>
            </w:r>
          </w:p>
          <w:p w14:paraId="2CC8B778"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Знать:</w:t>
            </w:r>
            <w:r w:rsidRPr="00FB22FE">
              <w:rPr>
                <w:sz w:val="24"/>
                <w:szCs w:val="24"/>
              </w:rPr>
              <w:t xml:space="preserve"> современные информационные методы научной коммуникации, в том числе на иностранном языке</w:t>
            </w:r>
            <w:r>
              <w:rPr>
                <w:sz w:val="24"/>
                <w:szCs w:val="24"/>
              </w:rPr>
              <w:t>.</w:t>
            </w:r>
          </w:p>
          <w:p w14:paraId="2B333EAD"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Уметь:</w:t>
            </w:r>
            <w:r>
              <w:rPr>
                <w:sz w:val="24"/>
                <w:szCs w:val="24"/>
              </w:rPr>
              <w:t xml:space="preserve"> использовать </w:t>
            </w:r>
            <w:r w:rsidRPr="00FB22FE">
              <w:rPr>
                <w:sz w:val="24"/>
                <w:szCs w:val="24"/>
              </w:rPr>
              <w:t>современные информационные методы научной коммуникации, в том числе на иностранном языке.</w:t>
            </w:r>
          </w:p>
          <w:p w14:paraId="67F842A5"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Знать:</w:t>
            </w:r>
            <w:r>
              <w:rPr>
                <w:sz w:val="24"/>
                <w:szCs w:val="24"/>
              </w:rPr>
              <w:t xml:space="preserve"> особенности проведения научных исследований.</w:t>
            </w:r>
            <w:r w:rsidRPr="00FB22FE">
              <w:rPr>
                <w:sz w:val="24"/>
                <w:szCs w:val="24"/>
              </w:rPr>
              <w:t xml:space="preserve"> </w:t>
            </w:r>
          </w:p>
          <w:p w14:paraId="3A219EF1"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Уметь:</w:t>
            </w:r>
            <w:r>
              <w:rPr>
                <w:sz w:val="24"/>
                <w:szCs w:val="24"/>
              </w:rPr>
              <w:t xml:space="preserve"> публиковать </w:t>
            </w:r>
            <w:r w:rsidRPr="00FB22FE">
              <w:rPr>
                <w:sz w:val="24"/>
                <w:szCs w:val="24"/>
              </w:rPr>
              <w:t>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Web of Science и Scopus)</w:t>
            </w:r>
            <w:r>
              <w:rPr>
                <w:sz w:val="24"/>
                <w:szCs w:val="24"/>
              </w:rPr>
              <w:t>.</w:t>
            </w:r>
          </w:p>
          <w:p w14:paraId="36DB45B7"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D410C0">
              <w:rPr>
                <w:b/>
                <w:sz w:val="24"/>
                <w:szCs w:val="24"/>
              </w:rPr>
              <w:t>Знать:</w:t>
            </w:r>
            <w:r>
              <w:rPr>
                <w:sz w:val="24"/>
                <w:szCs w:val="24"/>
              </w:rPr>
              <w:t xml:space="preserve"> особенности апробации </w:t>
            </w:r>
            <w:r w:rsidRPr="00FB22FE">
              <w:rPr>
                <w:sz w:val="24"/>
                <w:szCs w:val="24"/>
              </w:rPr>
              <w:t>результат</w:t>
            </w:r>
            <w:r>
              <w:rPr>
                <w:sz w:val="24"/>
                <w:szCs w:val="24"/>
              </w:rPr>
              <w:t>ов исследований</w:t>
            </w:r>
            <w:r w:rsidRPr="00FB22FE">
              <w:rPr>
                <w:sz w:val="24"/>
                <w:szCs w:val="24"/>
              </w:rPr>
              <w:t xml:space="preserve"> на научных семинарах и конференциях различного уровня, проводимых в России и за рубежом</w:t>
            </w:r>
            <w:r>
              <w:rPr>
                <w:sz w:val="24"/>
                <w:szCs w:val="24"/>
              </w:rPr>
              <w:t>.</w:t>
            </w:r>
          </w:p>
          <w:p w14:paraId="102E71E9" w14:textId="150E3FDF"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D410C0">
              <w:rPr>
                <w:b/>
                <w:sz w:val="24"/>
                <w:szCs w:val="24"/>
              </w:rPr>
              <w:t>Уметь:</w:t>
            </w:r>
            <w:r>
              <w:rPr>
                <w:sz w:val="24"/>
                <w:szCs w:val="24"/>
              </w:rPr>
              <w:t xml:space="preserve"> апробировать </w:t>
            </w:r>
            <w:r w:rsidRPr="00FB22FE">
              <w:rPr>
                <w:sz w:val="24"/>
                <w:szCs w:val="24"/>
              </w:rPr>
              <w:t>результаты исследования на научных семинарах и конференциях различного уровня, проводимых в России и за рубежом.</w:t>
            </w:r>
          </w:p>
        </w:tc>
      </w:tr>
      <w:tr w:rsidR="004A6F25" w:rsidRPr="00C66A2E" w14:paraId="6F621F67" w14:textId="77777777" w:rsidTr="001D6228">
        <w:tc>
          <w:tcPr>
            <w:tcW w:w="993" w:type="dxa"/>
            <w:shd w:val="clear" w:color="auto" w:fill="auto"/>
          </w:tcPr>
          <w:p w14:paraId="1F90A403" w14:textId="5EB4FEF0" w:rsidR="004A6F25" w:rsidRPr="008C524A" w:rsidRDefault="004A6F25" w:rsidP="004A6F25">
            <w:pPr>
              <w:widowControl w:val="0"/>
              <w:tabs>
                <w:tab w:val="left" w:pos="540"/>
              </w:tabs>
              <w:autoSpaceDE w:val="0"/>
              <w:autoSpaceDN w:val="0"/>
              <w:adjustRightInd w:val="0"/>
              <w:ind w:left="0" w:firstLine="0"/>
              <w:contextualSpacing/>
              <w:rPr>
                <w:sz w:val="24"/>
                <w:szCs w:val="24"/>
              </w:rPr>
            </w:pPr>
            <w:r>
              <w:rPr>
                <w:sz w:val="24"/>
                <w:szCs w:val="24"/>
              </w:rPr>
              <w:lastRenderedPageBreak/>
              <w:t>ОНК-3</w:t>
            </w:r>
          </w:p>
        </w:tc>
        <w:tc>
          <w:tcPr>
            <w:tcW w:w="2268" w:type="dxa"/>
            <w:shd w:val="clear" w:color="auto" w:fill="auto"/>
          </w:tcPr>
          <w:p w14:paraId="0AF0D578" w14:textId="3BF4F0BD"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FB22FE">
              <w:rPr>
                <w:sz w:val="24"/>
                <w:szCs w:val="24"/>
              </w:rPr>
              <w:t xml:space="preserve">Способность проектировать и осуществлять комплексные исследования, в том числе междисциплинарные, на основе целостного системного </w:t>
            </w:r>
            <w:r w:rsidRPr="00FB22FE">
              <w:rPr>
                <w:sz w:val="24"/>
                <w:szCs w:val="24"/>
              </w:rPr>
              <w:lastRenderedPageBreak/>
              <w:t>научного мировоззрения, генерировать новые идеи при решении исследовательских и практических задач</w:t>
            </w:r>
          </w:p>
        </w:tc>
        <w:tc>
          <w:tcPr>
            <w:tcW w:w="3261" w:type="dxa"/>
            <w:shd w:val="clear" w:color="auto" w:fill="auto"/>
          </w:tcPr>
          <w:p w14:paraId="1A673EE9" w14:textId="4F9DA2F0" w:rsidR="004A6F25" w:rsidRDefault="004A6F25" w:rsidP="004A6F25">
            <w:pPr>
              <w:spacing w:after="0" w:line="240" w:lineRule="auto"/>
              <w:ind w:left="0" w:firstLine="0"/>
              <w:rPr>
                <w:sz w:val="24"/>
                <w:szCs w:val="24"/>
              </w:rPr>
            </w:pPr>
            <w:r w:rsidRPr="00FB22FE">
              <w:rPr>
                <w:sz w:val="24"/>
                <w:szCs w:val="24"/>
              </w:rPr>
              <w:lastRenderedPageBreak/>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14:paraId="05E53834" w14:textId="77777777" w:rsidR="004A6F25" w:rsidRDefault="004A6F25" w:rsidP="004A6F25">
            <w:pPr>
              <w:spacing w:after="0" w:line="240" w:lineRule="auto"/>
              <w:ind w:left="0" w:firstLine="0"/>
              <w:rPr>
                <w:sz w:val="24"/>
                <w:szCs w:val="24"/>
              </w:rPr>
            </w:pPr>
          </w:p>
          <w:p w14:paraId="45A9E846" w14:textId="77777777" w:rsidR="004A6F25" w:rsidRDefault="004A6F25" w:rsidP="004A6F25">
            <w:pPr>
              <w:spacing w:after="0" w:line="240" w:lineRule="auto"/>
              <w:ind w:left="0" w:firstLine="0"/>
              <w:rPr>
                <w:sz w:val="24"/>
                <w:szCs w:val="24"/>
              </w:rPr>
            </w:pPr>
            <w:r w:rsidRPr="00FB22FE">
              <w:rPr>
                <w:sz w:val="24"/>
                <w:szCs w:val="24"/>
              </w:rPr>
              <w:t xml:space="preserve"> 2. Работает со значительным </w:t>
            </w:r>
            <w:r w:rsidRPr="00FB22FE">
              <w:rPr>
                <w:sz w:val="24"/>
                <w:szCs w:val="24"/>
              </w:rPr>
              <w:lastRenderedPageBreak/>
              <w:t>массивом информации, оценивая её полноту и достоверность, восполняя и синтезируя недостающую информацию.</w:t>
            </w:r>
          </w:p>
          <w:p w14:paraId="2240A6EA" w14:textId="77777777" w:rsidR="004A6F25" w:rsidRDefault="004A6F25" w:rsidP="004A6F25">
            <w:pPr>
              <w:spacing w:after="0" w:line="240" w:lineRule="auto"/>
              <w:ind w:left="0" w:firstLine="0"/>
              <w:rPr>
                <w:sz w:val="24"/>
                <w:szCs w:val="24"/>
              </w:rPr>
            </w:pPr>
          </w:p>
          <w:p w14:paraId="25501E8D" w14:textId="77777777" w:rsidR="004A6F25" w:rsidRDefault="004A6F25" w:rsidP="004A6F25">
            <w:pPr>
              <w:spacing w:after="0" w:line="240" w:lineRule="auto"/>
              <w:ind w:left="0" w:firstLine="0"/>
              <w:rPr>
                <w:sz w:val="24"/>
                <w:szCs w:val="24"/>
              </w:rPr>
            </w:pPr>
          </w:p>
          <w:p w14:paraId="0DB0BBE7" w14:textId="77777777" w:rsidR="004A6F25" w:rsidRDefault="004A6F25" w:rsidP="004A6F25">
            <w:pPr>
              <w:spacing w:after="0" w:line="240" w:lineRule="auto"/>
              <w:ind w:left="0" w:firstLine="0"/>
              <w:rPr>
                <w:sz w:val="24"/>
                <w:szCs w:val="24"/>
              </w:rPr>
            </w:pPr>
          </w:p>
          <w:p w14:paraId="26CABC58" w14:textId="61D40870" w:rsidR="004A6F25" w:rsidRPr="00FB22FE" w:rsidRDefault="004A6F25" w:rsidP="004A6F25">
            <w:pPr>
              <w:spacing w:after="0" w:line="240" w:lineRule="auto"/>
              <w:ind w:left="0" w:firstLine="0"/>
              <w:rPr>
                <w:sz w:val="24"/>
                <w:szCs w:val="24"/>
              </w:rPr>
            </w:pPr>
          </w:p>
          <w:p w14:paraId="4AA835BD" w14:textId="7B3CC291" w:rsidR="004A6F25" w:rsidRDefault="001D6228" w:rsidP="004A6F25">
            <w:pPr>
              <w:spacing w:after="0" w:line="240" w:lineRule="auto"/>
              <w:ind w:left="0" w:firstLine="0"/>
              <w:rPr>
                <w:sz w:val="24"/>
                <w:szCs w:val="24"/>
              </w:rPr>
            </w:pPr>
            <w:r>
              <w:rPr>
                <w:sz w:val="24"/>
                <w:szCs w:val="24"/>
              </w:rPr>
              <w:t>3. </w:t>
            </w:r>
            <w:r w:rsidR="004A6F25" w:rsidRPr="00FB22FE">
              <w:rPr>
                <w:sz w:val="24"/>
                <w:szCs w:val="24"/>
              </w:rPr>
              <w:t xml:space="preserve">Разрабатывает инновационные методики и методы исследования для их последующего применения в научно-исследовательской деятельности. </w:t>
            </w:r>
          </w:p>
          <w:p w14:paraId="32226F39" w14:textId="77777777" w:rsidR="004A6F25" w:rsidRDefault="004A6F25" w:rsidP="004A6F25">
            <w:pPr>
              <w:spacing w:after="0" w:line="240" w:lineRule="auto"/>
              <w:ind w:left="0" w:firstLine="0"/>
              <w:rPr>
                <w:sz w:val="24"/>
                <w:szCs w:val="24"/>
              </w:rPr>
            </w:pPr>
          </w:p>
          <w:p w14:paraId="6E11B632" w14:textId="77777777" w:rsidR="004A6F25" w:rsidRDefault="004A6F25" w:rsidP="004A6F25">
            <w:pPr>
              <w:spacing w:after="0" w:line="240" w:lineRule="auto"/>
              <w:ind w:left="0" w:firstLine="0"/>
              <w:rPr>
                <w:sz w:val="24"/>
                <w:szCs w:val="24"/>
              </w:rPr>
            </w:pPr>
          </w:p>
          <w:p w14:paraId="70F18DAF" w14:textId="79CBDFE5" w:rsidR="004A6F25" w:rsidRPr="00FB22FE" w:rsidRDefault="004A6F25" w:rsidP="004A6F25">
            <w:pPr>
              <w:spacing w:after="0" w:line="240" w:lineRule="auto"/>
              <w:ind w:left="0" w:firstLine="0"/>
              <w:rPr>
                <w:sz w:val="24"/>
                <w:szCs w:val="24"/>
              </w:rPr>
            </w:pPr>
          </w:p>
          <w:p w14:paraId="7DD55759" w14:textId="0796350F" w:rsidR="004A6F25" w:rsidRDefault="001D6228" w:rsidP="004A6F25">
            <w:pPr>
              <w:spacing w:after="0" w:line="240" w:lineRule="auto"/>
              <w:ind w:left="0" w:firstLine="0"/>
              <w:rPr>
                <w:sz w:val="24"/>
                <w:szCs w:val="24"/>
              </w:rPr>
            </w:pPr>
            <w:r>
              <w:rPr>
                <w:sz w:val="24"/>
                <w:szCs w:val="24"/>
              </w:rPr>
              <w:t>4. </w:t>
            </w:r>
            <w:r w:rsidR="004A6F25" w:rsidRPr="00FB22FE">
              <w:rPr>
                <w:sz w:val="24"/>
                <w:szCs w:val="24"/>
              </w:rPr>
              <w:t>Проводит научное исследование и демонстрирует способность к реализации его результатов на практике.</w:t>
            </w:r>
          </w:p>
          <w:p w14:paraId="287E302E" w14:textId="77777777" w:rsidR="001D6228" w:rsidRPr="00FB22FE" w:rsidRDefault="001D6228" w:rsidP="004A6F25">
            <w:pPr>
              <w:spacing w:after="0" w:line="240" w:lineRule="auto"/>
              <w:ind w:left="0" w:firstLine="0"/>
              <w:rPr>
                <w:sz w:val="24"/>
                <w:szCs w:val="24"/>
              </w:rPr>
            </w:pPr>
          </w:p>
          <w:p w14:paraId="543A1B6C" w14:textId="7C84FD5F"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FB22FE">
              <w:rPr>
                <w:sz w:val="24"/>
                <w:szCs w:val="24"/>
              </w:rPr>
              <w:t>5.Разрабатывает рекомендации и предложения по использованию полученных результатов в развитии теории и на практике.</w:t>
            </w:r>
          </w:p>
        </w:tc>
        <w:tc>
          <w:tcPr>
            <w:tcW w:w="4223" w:type="dxa"/>
            <w:shd w:val="clear" w:color="auto" w:fill="auto"/>
          </w:tcPr>
          <w:p w14:paraId="14F91216"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lastRenderedPageBreak/>
              <w:t>Знать:</w:t>
            </w:r>
            <w:r>
              <w:rPr>
                <w:sz w:val="24"/>
                <w:szCs w:val="24"/>
              </w:rPr>
              <w:t xml:space="preserve"> особенности программы научного исследования.</w:t>
            </w:r>
          </w:p>
          <w:p w14:paraId="3237911D" w14:textId="69C81B90"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Уметь:</w:t>
            </w:r>
            <w:r>
              <w:rPr>
                <w:sz w:val="24"/>
                <w:szCs w:val="24"/>
              </w:rPr>
              <w:t xml:space="preserve"> разрабатывать </w:t>
            </w:r>
            <w:r w:rsidRPr="00FB22FE">
              <w:rPr>
                <w:sz w:val="24"/>
                <w:szCs w:val="24"/>
              </w:rPr>
              <w:t>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r>
              <w:rPr>
                <w:sz w:val="24"/>
                <w:szCs w:val="24"/>
              </w:rPr>
              <w:t>.</w:t>
            </w:r>
          </w:p>
          <w:p w14:paraId="3CD6653D" w14:textId="77777777" w:rsidR="001D6228" w:rsidRDefault="001D6228" w:rsidP="004A6F25">
            <w:pPr>
              <w:widowControl w:val="0"/>
              <w:tabs>
                <w:tab w:val="left" w:pos="540"/>
              </w:tabs>
              <w:autoSpaceDE w:val="0"/>
              <w:autoSpaceDN w:val="0"/>
              <w:adjustRightInd w:val="0"/>
              <w:spacing w:line="240" w:lineRule="auto"/>
              <w:ind w:left="0" w:firstLine="0"/>
              <w:contextualSpacing/>
              <w:rPr>
                <w:sz w:val="24"/>
                <w:szCs w:val="24"/>
              </w:rPr>
            </w:pPr>
          </w:p>
          <w:p w14:paraId="18C6C514"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Знать:</w:t>
            </w:r>
            <w:r>
              <w:rPr>
                <w:sz w:val="24"/>
                <w:szCs w:val="24"/>
              </w:rPr>
              <w:t xml:space="preserve"> особенности работы </w:t>
            </w:r>
            <w:r w:rsidRPr="00FB22FE">
              <w:rPr>
                <w:sz w:val="24"/>
                <w:szCs w:val="24"/>
              </w:rPr>
              <w:t xml:space="preserve">со </w:t>
            </w:r>
            <w:r w:rsidRPr="00FB22FE">
              <w:rPr>
                <w:sz w:val="24"/>
                <w:szCs w:val="24"/>
              </w:rPr>
              <w:lastRenderedPageBreak/>
              <w:t>значительным массивом информации, оценивая её полноту и достоверность, восполняя и синтезируя недостающую информацию.</w:t>
            </w:r>
          </w:p>
          <w:p w14:paraId="1C8344F1"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Уметь:</w:t>
            </w:r>
            <w:r>
              <w:rPr>
                <w:sz w:val="24"/>
                <w:szCs w:val="24"/>
              </w:rPr>
              <w:t xml:space="preserve"> работать </w:t>
            </w:r>
            <w:r w:rsidRPr="00FB22FE">
              <w:rPr>
                <w:sz w:val="24"/>
                <w:szCs w:val="24"/>
              </w:rPr>
              <w:t>со значительным массивом информации, оценивая её полноту и достоверность, восполняя и синтезируя недостающую информацию.</w:t>
            </w:r>
          </w:p>
          <w:p w14:paraId="72F89FA0"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Знать:</w:t>
            </w:r>
            <w:r w:rsidRPr="00FB22FE">
              <w:rPr>
                <w:sz w:val="24"/>
                <w:szCs w:val="24"/>
              </w:rPr>
              <w:t xml:space="preserve"> инновационные методики и методы исследования для их последующего применения в научно-исследовательской деятельности</w:t>
            </w:r>
            <w:r>
              <w:rPr>
                <w:sz w:val="24"/>
                <w:szCs w:val="24"/>
              </w:rPr>
              <w:t>.</w:t>
            </w:r>
          </w:p>
          <w:p w14:paraId="4710A14E"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 xml:space="preserve">Уметь: </w:t>
            </w:r>
            <w:r>
              <w:rPr>
                <w:sz w:val="24"/>
                <w:szCs w:val="24"/>
              </w:rPr>
              <w:t xml:space="preserve">разрабатывать </w:t>
            </w:r>
            <w:r w:rsidRPr="00FB22FE">
              <w:rPr>
                <w:sz w:val="24"/>
                <w:szCs w:val="24"/>
              </w:rPr>
              <w:t>инновационные методики и методы исследования для их последующего применения в научно-исследовательской деятельности.</w:t>
            </w:r>
          </w:p>
          <w:p w14:paraId="640901A1"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Знать:</w:t>
            </w:r>
            <w:r>
              <w:rPr>
                <w:sz w:val="24"/>
                <w:szCs w:val="24"/>
              </w:rPr>
              <w:t xml:space="preserve"> особенности реализации научных исследований на практике.</w:t>
            </w:r>
          </w:p>
          <w:p w14:paraId="48906497"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F13858">
              <w:rPr>
                <w:b/>
                <w:sz w:val="24"/>
                <w:szCs w:val="24"/>
              </w:rPr>
              <w:t>Уметь:</w:t>
            </w:r>
            <w:r>
              <w:rPr>
                <w:sz w:val="24"/>
                <w:szCs w:val="24"/>
              </w:rPr>
              <w:t xml:space="preserve"> проводить </w:t>
            </w:r>
            <w:r w:rsidRPr="00FB22FE">
              <w:rPr>
                <w:sz w:val="24"/>
                <w:szCs w:val="24"/>
              </w:rPr>
              <w:t>научное исследование</w:t>
            </w:r>
            <w:r>
              <w:rPr>
                <w:sz w:val="24"/>
                <w:szCs w:val="24"/>
              </w:rPr>
              <w:t>.</w:t>
            </w:r>
          </w:p>
          <w:p w14:paraId="6DE5668D" w14:textId="77777777" w:rsidR="001D6228" w:rsidRDefault="001D6228" w:rsidP="004A6F25">
            <w:pPr>
              <w:widowControl w:val="0"/>
              <w:tabs>
                <w:tab w:val="left" w:pos="540"/>
              </w:tabs>
              <w:autoSpaceDE w:val="0"/>
              <w:autoSpaceDN w:val="0"/>
              <w:adjustRightInd w:val="0"/>
              <w:spacing w:line="240" w:lineRule="auto"/>
              <w:ind w:left="0" w:firstLine="0"/>
              <w:contextualSpacing/>
              <w:rPr>
                <w:b/>
                <w:sz w:val="24"/>
                <w:szCs w:val="24"/>
              </w:rPr>
            </w:pPr>
          </w:p>
          <w:p w14:paraId="666FCC4B" w14:textId="20B8D58E"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особенности разработки рекомендаций </w:t>
            </w:r>
            <w:r w:rsidRPr="00FB22FE">
              <w:rPr>
                <w:sz w:val="24"/>
                <w:szCs w:val="24"/>
              </w:rPr>
              <w:t>по использованию полученных результатов в развитии теории и на практике</w:t>
            </w:r>
            <w:r>
              <w:rPr>
                <w:sz w:val="24"/>
                <w:szCs w:val="24"/>
              </w:rPr>
              <w:t>.</w:t>
            </w:r>
          </w:p>
          <w:p w14:paraId="543AD09E" w14:textId="46C92F12" w:rsidR="004A6F25" w:rsidRPr="008C524A" w:rsidRDefault="004A6F25" w:rsidP="001D6228">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разрабатывать </w:t>
            </w:r>
            <w:r w:rsidRPr="00FB22FE">
              <w:rPr>
                <w:sz w:val="24"/>
                <w:szCs w:val="24"/>
              </w:rPr>
              <w:t>рекомендации и предложения по использованию полученных результатов в развитии теории и на практике</w:t>
            </w:r>
            <w:r>
              <w:rPr>
                <w:sz w:val="24"/>
                <w:szCs w:val="24"/>
              </w:rPr>
              <w:t>.</w:t>
            </w:r>
          </w:p>
        </w:tc>
      </w:tr>
      <w:tr w:rsidR="004A6F25" w:rsidRPr="00C66A2E" w14:paraId="4F7B8ADB" w14:textId="77777777" w:rsidTr="001D6228">
        <w:tc>
          <w:tcPr>
            <w:tcW w:w="993" w:type="dxa"/>
            <w:shd w:val="clear" w:color="auto" w:fill="auto"/>
          </w:tcPr>
          <w:p w14:paraId="1DD52471" w14:textId="37380422" w:rsidR="004A6F25" w:rsidRPr="008C524A" w:rsidRDefault="004A6F25" w:rsidP="004A6F25">
            <w:pPr>
              <w:widowControl w:val="0"/>
              <w:tabs>
                <w:tab w:val="left" w:pos="540"/>
              </w:tabs>
              <w:autoSpaceDE w:val="0"/>
              <w:autoSpaceDN w:val="0"/>
              <w:adjustRightInd w:val="0"/>
              <w:ind w:left="0" w:firstLine="0"/>
              <w:contextualSpacing/>
              <w:rPr>
                <w:sz w:val="24"/>
                <w:szCs w:val="24"/>
              </w:rPr>
            </w:pPr>
            <w:r>
              <w:rPr>
                <w:sz w:val="24"/>
                <w:szCs w:val="24"/>
              </w:rPr>
              <w:lastRenderedPageBreak/>
              <w:t>ОНК-4</w:t>
            </w:r>
          </w:p>
        </w:tc>
        <w:tc>
          <w:tcPr>
            <w:tcW w:w="2268" w:type="dxa"/>
            <w:shd w:val="clear" w:color="auto" w:fill="auto"/>
          </w:tcPr>
          <w:p w14:paraId="14E3B302" w14:textId="48EAC036"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FB22FE">
              <w:rPr>
                <w:sz w:val="24"/>
                <w:szCs w:val="24"/>
              </w:rPr>
              <w:t xml:space="preserve">Способность осуществлять преподавательскую и научно-исследовательскую деятельность  в системе высшего </w:t>
            </w:r>
            <w:r>
              <w:rPr>
                <w:sz w:val="24"/>
                <w:szCs w:val="24"/>
              </w:rPr>
              <w:t>и  дополнительного  образования</w:t>
            </w:r>
          </w:p>
        </w:tc>
        <w:tc>
          <w:tcPr>
            <w:tcW w:w="3261" w:type="dxa"/>
            <w:shd w:val="clear" w:color="auto" w:fill="auto"/>
          </w:tcPr>
          <w:p w14:paraId="5C93B28E" w14:textId="77777777" w:rsidR="004A6F25" w:rsidRDefault="004A6F25" w:rsidP="004A6F25">
            <w:pPr>
              <w:tabs>
                <w:tab w:val="left" w:pos="993"/>
              </w:tabs>
              <w:spacing w:after="0" w:line="240" w:lineRule="auto"/>
              <w:ind w:left="0" w:firstLine="0"/>
              <w:rPr>
                <w:sz w:val="24"/>
                <w:szCs w:val="24"/>
              </w:rPr>
            </w:pPr>
            <w:r>
              <w:rPr>
                <w:sz w:val="24"/>
                <w:szCs w:val="24"/>
              </w:rPr>
              <w:t>1.</w:t>
            </w:r>
            <w:r w:rsidRPr="00FB22FE">
              <w:rPr>
                <w:sz w:val="24"/>
                <w:szCs w:val="24"/>
              </w:rPr>
              <w:t xml:space="preserve"> Формулирует комплекс научных взглядов на проблему и пути ее решения.</w:t>
            </w:r>
          </w:p>
          <w:p w14:paraId="2935DC83" w14:textId="77777777" w:rsidR="004A6F25" w:rsidRDefault="004A6F25" w:rsidP="004A6F25">
            <w:pPr>
              <w:tabs>
                <w:tab w:val="left" w:pos="993"/>
              </w:tabs>
              <w:spacing w:after="0" w:line="240" w:lineRule="auto"/>
              <w:ind w:left="0" w:firstLine="0"/>
              <w:rPr>
                <w:sz w:val="24"/>
                <w:szCs w:val="24"/>
              </w:rPr>
            </w:pPr>
          </w:p>
          <w:p w14:paraId="125948C9" w14:textId="77777777" w:rsidR="004A6F25" w:rsidRDefault="004A6F25" w:rsidP="004A6F25">
            <w:pPr>
              <w:tabs>
                <w:tab w:val="left" w:pos="993"/>
              </w:tabs>
              <w:spacing w:after="0" w:line="240" w:lineRule="auto"/>
              <w:ind w:left="0" w:firstLine="0"/>
              <w:rPr>
                <w:sz w:val="24"/>
                <w:szCs w:val="24"/>
              </w:rPr>
            </w:pPr>
          </w:p>
          <w:p w14:paraId="064A0D88" w14:textId="77777777" w:rsidR="004A6F25" w:rsidRPr="00FB22FE" w:rsidRDefault="004A6F25" w:rsidP="004A6F25">
            <w:pPr>
              <w:tabs>
                <w:tab w:val="left" w:pos="993"/>
              </w:tabs>
              <w:spacing w:after="0" w:line="240" w:lineRule="auto"/>
              <w:ind w:left="0" w:firstLine="0"/>
              <w:rPr>
                <w:sz w:val="24"/>
                <w:szCs w:val="24"/>
              </w:rPr>
            </w:pPr>
          </w:p>
          <w:p w14:paraId="61F5CAF5" w14:textId="77777777" w:rsidR="004A6F25" w:rsidRPr="00FB22FE" w:rsidRDefault="004A6F25" w:rsidP="004A6F25">
            <w:pPr>
              <w:tabs>
                <w:tab w:val="left" w:pos="993"/>
              </w:tabs>
              <w:spacing w:after="0" w:line="240" w:lineRule="auto"/>
              <w:ind w:left="0" w:firstLine="0"/>
              <w:rPr>
                <w:sz w:val="24"/>
                <w:szCs w:val="24"/>
              </w:rPr>
            </w:pPr>
            <w:r w:rsidRPr="00FB22FE">
              <w:rPr>
                <w:sz w:val="24"/>
                <w:szCs w:val="24"/>
              </w:rPr>
              <w:t>2. Выявляет и анализирует научные проблемы междисциплинарного характера и проводит комплексные научны</w:t>
            </w:r>
            <w:r>
              <w:rPr>
                <w:sz w:val="24"/>
                <w:szCs w:val="24"/>
              </w:rPr>
              <w:t>е</w:t>
            </w:r>
            <w:r w:rsidRPr="00FB22FE">
              <w:rPr>
                <w:sz w:val="24"/>
                <w:szCs w:val="24"/>
              </w:rPr>
              <w:t xml:space="preserve"> исследования. </w:t>
            </w:r>
          </w:p>
          <w:p w14:paraId="7E5710CA" w14:textId="6C4B87B9" w:rsidR="004A6F25" w:rsidRPr="008C524A" w:rsidRDefault="001D6228" w:rsidP="004A6F25">
            <w:pPr>
              <w:widowControl w:val="0"/>
              <w:tabs>
                <w:tab w:val="left" w:pos="540"/>
              </w:tabs>
              <w:autoSpaceDE w:val="0"/>
              <w:autoSpaceDN w:val="0"/>
              <w:adjustRightInd w:val="0"/>
              <w:ind w:left="0" w:firstLine="0"/>
              <w:contextualSpacing/>
              <w:rPr>
                <w:sz w:val="24"/>
                <w:szCs w:val="24"/>
              </w:rPr>
            </w:pPr>
            <w:r>
              <w:rPr>
                <w:sz w:val="24"/>
                <w:szCs w:val="24"/>
              </w:rPr>
              <w:t>3. </w:t>
            </w:r>
            <w:r w:rsidR="004A6F25" w:rsidRPr="00FB22FE">
              <w:rPr>
                <w:sz w:val="24"/>
                <w:szCs w:val="24"/>
              </w:rPr>
              <w:t>Применяет профессиональные знания в преподавательской и научно-исследовательской деятельности в системе высшего образования.</w:t>
            </w:r>
          </w:p>
        </w:tc>
        <w:tc>
          <w:tcPr>
            <w:tcW w:w="4223" w:type="dxa"/>
            <w:shd w:val="clear" w:color="auto" w:fill="auto"/>
          </w:tcPr>
          <w:p w14:paraId="71B6EB95"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w:t>
            </w:r>
            <w:r w:rsidRPr="00FB22FE">
              <w:rPr>
                <w:sz w:val="24"/>
                <w:szCs w:val="24"/>
              </w:rPr>
              <w:t>комплекс научных взглядов на проблему и пути ее решения</w:t>
            </w:r>
            <w:r>
              <w:rPr>
                <w:sz w:val="24"/>
                <w:szCs w:val="24"/>
              </w:rPr>
              <w:t>.</w:t>
            </w:r>
          </w:p>
          <w:p w14:paraId="1178991C"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формулировать </w:t>
            </w:r>
            <w:r w:rsidRPr="00FB22FE">
              <w:rPr>
                <w:sz w:val="24"/>
                <w:szCs w:val="24"/>
              </w:rPr>
              <w:t>комплекс научных взглядов на проблему и пути ее решения.</w:t>
            </w:r>
          </w:p>
          <w:p w14:paraId="5A9682E3"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w:t>
            </w:r>
            <w:r w:rsidRPr="00FB22FE">
              <w:rPr>
                <w:sz w:val="24"/>
                <w:szCs w:val="24"/>
              </w:rPr>
              <w:t>научные проблемы междисциплинарного характера</w:t>
            </w:r>
            <w:r>
              <w:rPr>
                <w:sz w:val="24"/>
                <w:szCs w:val="24"/>
              </w:rPr>
              <w:t>.</w:t>
            </w:r>
          </w:p>
          <w:p w14:paraId="5B2835C0"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Уметь:</w:t>
            </w:r>
            <w:r>
              <w:rPr>
                <w:sz w:val="24"/>
                <w:szCs w:val="24"/>
              </w:rPr>
              <w:t xml:space="preserve"> проводить </w:t>
            </w:r>
            <w:r w:rsidRPr="00FB22FE">
              <w:rPr>
                <w:sz w:val="24"/>
                <w:szCs w:val="24"/>
              </w:rPr>
              <w:t>комплексные научны</w:t>
            </w:r>
            <w:r>
              <w:rPr>
                <w:sz w:val="24"/>
                <w:szCs w:val="24"/>
              </w:rPr>
              <w:t>е</w:t>
            </w:r>
            <w:r w:rsidRPr="00FB22FE">
              <w:rPr>
                <w:sz w:val="24"/>
                <w:szCs w:val="24"/>
              </w:rPr>
              <w:t xml:space="preserve"> исследования</w:t>
            </w:r>
            <w:r>
              <w:rPr>
                <w:sz w:val="24"/>
                <w:szCs w:val="24"/>
              </w:rPr>
              <w:t>.</w:t>
            </w:r>
          </w:p>
          <w:p w14:paraId="30A2E72F"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p>
          <w:p w14:paraId="748BC725"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p>
          <w:p w14:paraId="3163C4D0" w14:textId="77777777" w:rsidR="004A6F25" w:rsidRDefault="004A6F25" w:rsidP="004A6F25">
            <w:pPr>
              <w:widowControl w:val="0"/>
              <w:tabs>
                <w:tab w:val="left" w:pos="540"/>
              </w:tabs>
              <w:autoSpaceDE w:val="0"/>
              <w:autoSpaceDN w:val="0"/>
              <w:adjustRightInd w:val="0"/>
              <w:spacing w:line="240" w:lineRule="auto"/>
              <w:ind w:left="0" w:firstLine="0"/>
              <w:contextualSpacing/>
              <w:rPr>
                <w:sz w:val="24"/>
                <w:szCs w:val="24"/>
              </w:rPr>
            </w:pPr>
            <w:r w:rsidRPr="00144E0B">
              <w:rPr>
                <w:b/>
                <w:sz w:val="24"/>
                <w:szCs w:val="24"/>
              </w:rPr>
              <w:t>Знать:</w:t>
            </w:r>
            <w:r>
              <w:rPr>
                <w:sz w:val="24"/>
                <w:szCs w:val="24"/>
              </w:rPr>
              <w:t xml:space="preserve"> особенности </w:t>
            </w:r>
            <w:r w:rsidRPr="00FB22FE">
              <w:rPr>
                <w:sz w:val="24"/>
                <w:szCs w:val="24"/>
              </w:rPr>
              <w:t>преподавательской и научно-исследовательской деятельности в системе высшего образования</w:t>
            </w:r>
          </w:p>
          <w:p w14:paraId="6D2C1702" w14:textId="5B822877" w:rsidR="004A6F25" w:rsidRPr="008C524A" w:rsidRDefault="004A6F25" w:rsidP="004A6F25">
            <w:pPr>
              <w:widowControl w:val="0"/>
              <w:tabs>
                <w:tab w:val="left" w:pos="540"/>
              </w:tabs>
              <w:autoSpaceDE w:val="0"/>
              <w:autoSpaceDN w:val="0"/>
              <w:adjustRightInd w:val="0"/>
              <w:ind w:left="0" w:firstLine="0"/>
              <w:contextualSpacing/>
              <w:rPr>
                <w:sz w:val="24"/>
                <w:szCs w:val="24"/>
              </w:rPr>
            </w:pPr>
            <w:r w:rsidRPr="00144E0B">
              <w:rPr>
                <w:b/>
                <w:sz w:val="24"/>
                <w:szCs w:val="24"/>
              </w:rPr>
              <w:t>Уметь:</w:t>
            </w:r>
            <w:r>
              <w:rPr>
                <w:sz w:val="24"/>
                <w:szCs w:val="24"/>
              </w:rPr>
              <w:t xml:space="preserve"> применять </w:t>
            </w:r>
            <w:r w:rsidRPr="00FB22FE">
              <w:rPr>
                <w:sz w:val="24"/>
                <w:szCs w:val="24"/>
              </w:rPr>
              <w:t>профессиональные знания в преподавательской и научно-исследовательской деятельности в системе высшего образования</w:t>
            </w:r>
            <w:r>
              <w:rPr>
                <w:sz w:val="24"/>
                <w:szCs w:val="24"/>
              </w:rPr>
              <w:t>.</w:t>
            </w:r>
          </w:p>
        </w:tc>
      </w:tr>
      <w:tr w:rsidR="0033039A" w:rsidRPr="00C66A2E" w14:paraId="2B987A9F" w14:textId="77777777" w:rsidTr="001D6228">
        <w:tc>
          <w:tcPr>
            <w:tcW w:w="993" w:type="dxa"/>
            <w:shd w:val="clear" w:color="auto" w:fill="auto"/>
          </w:tcPr>
          <w:p w14:paraId="339D6A03" w14:textId="379ADDD6" w:rsidR="0033039A" w:rsidRPr="008C524A" w:rsidRDefault="0033039A" w:rsidP="0033039A">
            <w:pPr>
              <w:widowControl w:val="0"/>
              <w:tabs>
                <w:tab w:val="left" w:pos="540"/>
              </w:tabs>
              <w:autoSpaceDE w:val="0"/>
              <w:autoSpaceDN w:val="0"/>
              <w:adjustRightInd w:val="0"/>
              <w:ind w:left="0" w:firstLine="0"/>
              <w:contextualSpacing/>
              <w:rPr>
                <w:sz w:val="24"/>
                <w:szCs w:val="24"/>
              </w:rPr>
            </w:pPr>
            <w:r>
              <w:rPr>
                <w:sz w:val="24"/>
                <w:szCs w:val="24"/>
              </w:rPr>
              <w:t>ПКС-1</w:t>
            </w:r>
          </w:p>
        </w:tc>
        <w:tc>
          <w:tcPr>
            <w:tcW w:w="2268" w:type="dxa"/>
            <w:shd w:val="clear" w:color="auto" w:fill="auto"/>
          </w:tcPr>
          <w:p w14:paraId="38F8C1D1" w14:textId="6862954F" w:rsidR="0033039A" w:rsidRPr="008C524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 xml:space="preserve">Владение </w:t>
            </w:r>
            <w:r>
              <w:rPr>
                <w:sz w:val="24"/>
                <w:szCs w:val="24"/>
              </w:rPr>
              <w:lastRenderedPageBreak/>
              <w:t>методологией исследований в области региональной и отраслевой экономики и способность к разработке новых методов и методик и их применение в научно-исследовательской деятельности</w:t>
            </w:r>
          </w:p>
        </w:tc>
        <w:tc>
          <w:tcPr>
            <w:tcW w:w="3261" w:type="dxa"/>
            <w:shd w:val="clear" w:color="auto" w:fill="auto"/>
          </w:tcPr>
          <w:p w14:paraId="6F231FF5" w14:textId="4BFAB8E5" w:rsidR="0033039A" w:rsidRDefault="0033039A" w:rsidP="0033039A">
            <w:pPr>
              <w:spacing w:after="0" w:line="240" w:lineRule="auto"/>
              <w:ind w:left="0" w:firstLine="0"/>
              <w:rPr>
                <w:sz w:val="24"/>
                <w:szCs w:val="24"/>
              </w:rPr>
            </w:pPr>
            <w:r>
              <w:rPr>
                <w:sz w:val="24"/>
                <w:szCs w:val="24"/>
              </w:rPr>
              <w:lastRenderedPageBreak/>
              <w:t xml:space="preserve">1. Демонстрирует навыки </w:t>
            </w:r>
            <w:r>
              <w:rPr>
                <w:sz w:val="24"/>
                <w:szCs w:val="24"/>
              </w:rPr>
              <w:lastRenderedPageBreak/>
              <w:t>формирования методологией исследования и идентификаций ключевых проблем и формирования исследовательских вопросов.</w:t>
            </w:r>
          </w:p>
          <w:p w14:paraId="6C940893" w14:textId="39A3C737" w:rsidR="00DE6B68" w:rsidRDefault="00DE6B68" w:rsidP="0033039A">
            <w:pPr>
              <w:spacing w:after="0" w:line="240" w:lineRule="auto"/>
              <w:ind w:left="0" w:firstLine="0"/>
              <w:rPr>
                <w:sz w:val="24"/>
                <w:szCs w:val="24"/>
              </w:rPr>
            </w:pPr>
          </w:p>
          <w:p w14:paraId="5B1E54CE" w14:textId="35A85C25" w:rsidR="00DE6B68" w:rsidRDefault="00DE6B68" w:rsidP="0033039A">
            <w:pPr>
              <w:spacing w:after="0" w:line="240" w:lineRule="auto"/>
              <w:ind w:left="0" w:firstLine="0"/>
              <w:rPr>
                <w:sz w:val="24"/>
                <w:szCs w:val="24"/>
              </w:rPr>
            </w:pPr>
          </w:p>
          <w:p w14:paraId="16E3D435" w14:textId="77777777" w:rsidR="00DE6B68" w:rsidRDefault="00DE6B68" w:rsidP="0033039A">
            <w:pPr>
              <w:spacing w:after="0" w:line="240" w:lineRule="auto"/>
              <w:ind w:left="0" w:firstLine="0"/>
              <w:rPr>
                <w:sz w:val="24"/>
                <w:szCs w:val="24"/>
              </w:rPr>
            </w:pPr>
          </w:p>
          <w:p w14:paraId="1DA5C069" w14:textId="0AA0F677" w:rsidR="0033039A" w:rsidRPr="008C524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2. Применяет новые методы и методики для решения поставленной научной проблемы и демонстрирует владение новыми методами исследования.</w:t>
            </w:r>
          </w:p>
        </w:tc>
        <w:tc>
          <w:tcPr>
            <w:tcW w:w="4223" w:type="dxa"/>
            <w:shd w:val="clear" w:color="auto" w:fill="auto"/>
          </w:tcPr>
          <w:p w14:paraId="36CE54AD" w14:textId="390D5324"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E72535">
              <w:rPr>
                <w:b/>
                <w:sz w:val="24"/>
                <w:szCs w:val="24"/>
              </w:rPr>
              <w:lastRenderedPageBreak/>
              <w:t>Знать:</w:t>
            </w:r>
            <w:r>
              <w:rPr>
                <w:sz w:val="24"/>
                <w:szCs w:val="24"/>
              </w:rPr>
              <w:t xml:space="preserve"> </w:t>
            </w:r>
            <w:r w:rsidR="00DE6B68">
              <w:rPr>
                <w:sz w:val="24"/>
                <w:szCs w:val="24"/>
              </w:rPr>
              <w:t xml:space="preserve">особенности формирования </w:t>
            </w:r>
            <w:r w:rsidR="00DE6B68">
              <w:rPr>
                <w:sz w:val="24"/>
                <w:szCs w:val="24"/>
              </w:rPr>
              <w:lastRenderedPageBreak/>
              <w:t>методологии исследования</w:t>
            </w:r>
            <w:r>
              <w:rPr>
                <w:sz w:val="24"/>
                <w:szCs w:val="24"/>
              </w:rPr>
              <w:t>.</w:t>
            </w:r>
          </w:p>
          <w:p w14:paraId="7A0368F9" w14:textId="657EC93B"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E72535">
              <w:rPr>
                <w:b/>
                <w:sz w:val="24"/>
                <w:szCs w:val="24"/>
              </w:rPr>
              <w:t>Уметь:</w:t>
            </w:r>
            <w:r>
              <w:rPr>
                <w:sz w:val="24"/>
                <w:szCs w:val="24"/>
              </w:rPr>
              <w:t xml:space="preserve"> демонстрировать </w:t>
            </w:r>
            <w:r w:rsidR="00DE6B68">
              <w:rPr>
                <w:sz w:val="24"/>
                <w:szCs w:val="24"/>
              </w:rPr>
              <w:t>навыки формирования методологией исследования и идентификаций ключевых проблем и формирования исследовательских вопросов</w:t>
            </w:r>
            <w:r w:rsidRPr="00B25B52">
              <w:rPr>
                <w:sz w:val="24"/>
                <w:szCs w:val="24"/>
              </w:rPr>
              <w:t>.</w:t>
            </w:r>
          </w:p>
          <w:p w14:paraId="30EA9106" w14:textId="6A79C603"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E72535">
              <w:rPr>
                <w:b/>
                <w:sz w:val="24"/>
                <w:szCs w:val="24"/>
              </w:rPr>
              <w:t>Знать:</w:t>
            </w:r>
            <w:r>
              <w:rPr>
                <w:sz w:val="24"/>
                <w:szCs w:val="24"/>
              </w:rPr>
              <w:t xml:space="preserve"> </w:t>
            </w:r>
            <w:r w:rsidR="00DE6B68">
              <w:rPr>
                <w:sz w:val="24"/>
                <w:szCs w:val="24"/>
              </w:rPr>
              <w:t>новые методы и методики для решения поставленной научной проблемы.</w:t>
            </w:r>
          </w:p>
          <w:p w14:paraId="70E2104E" w14:textId="0FC8AD08" w:rsidR="0033039A" w:rsidRPr="008C524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E72535">
              <w:rPr>
                <w:b/>
                <w:sz w:val="24"/>
                <w:szCs w:val="24"/>
              </w:rPr>
              <w:t>Уметь:</w:t>
            </w:r>
            <w:r>
              <w:rPr>
                <w:sz w:val="24"/>
                <w:szCs w:val="24"/>
              </w:rPr>
              <w:t xml:space="preserve"> применять </w:t>
            </w:r>
            <w:r w:rsidR="00DE6B68">
              <w:rPr>
                <w:sz w:val="24"/>
                <w:szCs w:val="24"/>
              </w:rPr>
              <w:t>новые методы и методики для решения поставленной научной проблемы и демонстрировать владение новыми методами исследования.</w:t>
            </w:r>
          </w:p>
        </w:tc>
      </w:tr>
      <w:tr w:rsidR="0033039A" w:rsidRPr="00C66A2E" w14:paraId="77C3CC99" w14:textId="77777777" w:rsidTr="001D6228">
        <w:tc>
          <w:tcPr>
            <w:tcW w:w="993" w:type="dxa"/>
            <w:shd w:val="clear" w:color="auto" w:fill="auto"/>
          </w:tcPr>
          <w:p w14:paraId="40527CCC" w14:textId="13A20674" w:rsidR="0033039A" w:rsidRPr="008C524A" w:rsidRDefault="0033039A" w:rsidP="0033039A">
            <w:pPr>
              <w:widowControl w:val="0"/>
              <w:tabs>
                <w:tab w:val="left" w:pos="540"/>
              </w:tabs>
              <w:autoSpaceDE w:val="0"/>
              <w:autoSpaceDN w:val="0"/>
              <w:adjustRightInd w:val="0"/>
              <w:ind w:left="0" w:firstLine="0"/>
              <w:contextualSpacing/>
              <w:rPr>
                <w:sz w:val="24"/>
                <w:szCs w:val="24"/>
              </w:rPr>
            </w:pPr>
            <w:r>
              <w:rPr>
                <w:sz w:val="24"/>
                <w:szCs w:val="24"/>
              </w:rPr>
              <w:lastRenderedPageBreak/>
              <w:t>ПКС-2</w:t>
            </w:r>
          </w:p>
        </w:tc>
        <w:tc>
          <w:tcPr>
            <w:tcW w:w="2268" w:type="dxa"/>
            <w:shd w:val="clear" w:color="auto" w:fill="auto"/>
          </w:tcPr>
          <w:p w14:paraId="378A843D" w14:textId="157B25C9" w:rsidR="0033039A" w:rsidRPr="008C524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Способность осуществлять комплексные исследования в сфере региональной и отраслевой экономики, в т.ч. междисциплинарные</w:t>
            </w:r>
          </w:p>
        </w:tc>
        <w:tc>
          <w:tcPr>
            <w:tcW w:w="3261" w:type="dxa"/>
            <w:shd w:val="clear" w:color="auto" w:fill="auto"/>
          </w:tcPr>
          <w:p w14:paraId="51C790DB" w14:textId="4AB29A1B" w:rsidR="0033039A" w:rsidRDefault="001D6228" w:rsidP="0033039A">
            <w:pPr>
              <w:spacing w:after="0" w:line="240" w:lineRule="auto"/>
              <w:ind w:left="8" w:firstLine="0"/>
              <w:rPr>
                <w:sz w:val="24"/>
                <w:szCs w:val="24"/>
              </w:rPr>
            </w:pPr>
            <w:r>
              <w:rPr>
                <w:sz w:val="24"/>
                <w:szCs w:val="24"/>
              </w:rPr>
              <w:t>1. </w:t>
            </w:r>
            <w:r w:rsidR="0033039A">
              <w:rPr>
                <w:sz w:val="24"/>
                <w:szCs w:val="24"/>
              </w:rPr>
              <w:t>Обладает навыками формулирования задач в исследовательской проблематике.</w:t>
            </w:r>
          </w:p>
          <w:p w14:paraId="224FCA78" w14:textId="4CD8E217" w:rsidR="00AB02A6" w:rsidRDefault="00AB02A6" w:rsidP="0033039A">
            <w:pPr>
              <w:spacing w:after="0" w:line="240" w:lineRule="auto"/>
              <w:ind w:left="8" w:firstLine="0"/>
              <w:rPr>
                <w:sz w:val="24"/>
                <w:szCs w:val="24"/>
              </w:rPr>
            </w:pPr>
          </w:p>
          <w:p w14:paraId="37667B2D" w14:textId="7190399F" w:rsidR="00AB02A6" w:rsidRDefault="00AB02A6" w:rsidP="0033039A">
            <w:pPr>
              <w:spacing w:after="0" w:line="240" w:lineRule="auto"/>
              <w:ind w:left="8" w:firstLine="0"/>
              <w:rPr>
                <w:sz w:val="24"/>
                <w:szCs w:val="24"/>
              </w:rPr>
            </w:pPr>
          </w:p>
          <w:p w14:paraId="44FF8584" w14:textId="77777777" w:rsidR="00AB02A6" w:rsidRDefault="00AB02A6" w:rsidP="0033039A">
            <w:pPr>
              <w:spacing w:after="0" w:line="240" w:lineRule="auto"/>
              <w:ind w:left="8" w:firstLine="0"/>
              <w:rPr>
                <w:sz w:val="24"/>
                <w:szCs w:val="24"/>
              </w:rPr>
            </w:pPr>
          </w:p>
          <w:p w14:paraId="57FFE1BD" w14:textId="000B256F" w:rsidR="0033039A" w:rsidRPr="008C524A" w:rsidRDefault="001D6228"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2. </w:t>
            </w:r>
            <w:r w:rsidR="0033039A">
              <w:rPr>
                <w:sz w:val="24"/>
                <w:szCs w:val="24"/>
              </w:rPr>
              <w:t>Демонстрирует владение комплексными инструментами решений исследовательских задач в региональной и отраслевой экономике.</w:t>
            </w:r>
          </w:p>
        </w:tc>
        <w:tc>
          <w:tcPr>
            <w:tcW w:w="4223" w:type="dxa"/>
            <w:shd w:val="clear" w:color="auto" w:fill="auto"/>
          </w:tcPr>
          <w:p w14:paraId="54F991ED" w14:textId="440C3678"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AB02A6">
              <w:rPr>
                <w:b/>
                <w:bCs/>
                <w:sz w:val="24"/>
                <w:szCs w:val="24"/>
              </w:rPr>
              <w:t>Знать:</w:t>
            </w:r>
            <w:r>
              <w:rPr>
                <w:sz w:val="24"/>
                <w:szCs w:val="24"/>
              </w:rPr>
              <w:t xml:space="preserve"> </w:t>
            </w:r>
            <w:r w:rsidR="00AB02A6">
              <w:rPr>
                <w:sz w:val="24"/>
                <w:szCs w:val="24"/>
              </w:rPr>
              <w:t>особенности формирования задач в исследовательской проблематике.</w:t>
            </w:r>
          </w:p>
          <w:p w14:paraId="2F6DFB43" w14:textId="7A882757"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AB02A6">
              <w:rPr>
                <w:b/>
                <w:bCs/>
                <w:sz w:val="24"/>
                <w:szCs w:val="24"/>
              </w:rPr>
              <w:t>Уметь:</w:t>
            </w:r>
            <w:r>
              <w:rPr>
                <w:sz w:val="24"/>
                <w:szCs w:val="24"/>
              </w:rPr>
              <w:t xml:space="preserve"> </w:t>
            </w:r>
            <w:r w:rsidR="00AB02A6">
              <w:rPr>
                <w:sz w:val="24"/>
                <w:szCs w:val="24"/>
              </w:rPr>
              <w:t>формировать задачи в исследовательской проблематике.</w:t>
            </w:r>
          </w:p>
          <w:p w14:paraId="3E50F018" w14:textId="383A6868"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E72535">
              <w:rPr>
                <w:b/>
                <w:sz w:val="24"/>
                <w:szCs w:val="24"/>
              </w:rPr>
              <w:t>Знать:</w:t>
            </w:r>
            <w:r>
              <w:rPr>
                <w:sz w:val="24"/>
                <w:szCs w:val="24"/>
              </w:rPr>
              <w:t xml:space="preserve"> </w:t>
            </w:r>
            <w:r w:rsidR="00AB02A6">
              <w:rPr>
                <w:sz w:val="24"/>
                <w:szCs w:val="24"/>
              </w:rPr>
              <w:t>инструменты решений исследовательских задач в региональной и отраслевой экономике.</w:t>
            </w:r>
          </w:p>
          <w:p w14:paraId="0E83F7BD" w14:textId="495B724E" w:rsidR="0033039A" w:rsidRPr="008C524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E72535">
              <w:rPr>
                <w:b/>
                <w:sz w:val="24"/>
                <w:szCs w:val="24"/>
              </w:rPr>
              <w:t>Уметь:</w:t>
            </w:r>
            <w:r>
              <w:rPr>
                <w:sz w:val="24"/>
                <w:szCs w:val="24"/>
              </w:rPr>
              <w:t xml:space="preserve"> </w:t>
            </w:r>
            <w:r w:rsidR="00AB02A6">
              <w:rPr>
                <w:sz w:val="24"/>
                <w:szCs w:val="24"/>
              </w:rPr>
              <w:t>демонстрировать владение комплексными инструментами решений исследовательских задач в региональной и отраслевой экономике</w:t>
            </w:r>
            <w:r w:rsidRPr="005D02BE">
              <w:rPr>
                <w:sz w:val="24"/>
                <w:szCs w:val="24"/>
              </w:rPr>
              <w:t>.</w:t>
            </w:r>
          </w:p>
        </w:tc>
      </w:tr>
      <w:tr w:rsidR="0033039A" w:rsidRPr="00C66A2E" w14:paraId="3343C4FB" w14:textId="77777777" w:rsidTr="001D6228">
        <w:tc>
          <w:tcPr>
            <w:tcW w:w="993" w:type="dxa"/>
            <w:shd w:val="clear" w:color="auto" w:fill="auto"/>
          </w:tcPr>
          <w:p w14:paraId="15104A9D" w14:textId="19836A73" w:rsidR="0033039A" w:rsidRPr="008C524A" w:rsidRDefault="0033039A" w:rsidP="0033039A">
            <w:pPr>
              <w:widowControl w:val="0"/>
              <w:tabs>
                <w:tab w:val="left" w:pos="540"/>
              </w:tabs>
              <w:autoSpaceDE w:val="0"/>
              <w:autoSpaceDN w:val="0"/>
              <w:adjustRightInd w:val="0"/>
              <w:ind w:left="0" w:firstLine="0"/>
              <w:contextualSpacing/>
              <w:rPr>
                <w:sz w:val="24"/>
                <w:szCs w:val="24"/>
              </w:rPr>
            </w:pPr>
            <w:r>
              <w:rPr>
                <w:sz w:val="24"/>
                <w:szCs w:val="24"/>
              </w:rPr>
              <w:t>ПКС-3</w:t>
            </w:r>
          </w:p>
        </w:tc>
        <w:tc>
          <w:tcPr>
            <w:tcW w:w="2268" w:type="dxa"/>
            <w:shd w:val="clear" w:color="auto" w:fill="auto"/>
          </w:tcPr>
          <w:p w14:paraId="2D0B17A4" w14:textId="7C2B0F37" w:rsidR="0033039A" w:rsidRPr="008C524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Способность к критическому анализу и оценке современных достижений в сфере региональной и отраслевой экономики, генерирование новых идей при решении исследовательских и практических задач</w:t>
            </w:r>
          </w:p>
        </w:tc>
        <w:tc>
          <w:tcPr>
            <w:tcW w:w="3261" w:type="dxa"/>
            <w:shd w:val="clear" w:color="auto" w:fill="auto"/>
          </w:tcPr>
          <w:p w14:paraId="2243120E" w14:textId="1897A261" w:rsidR="0033039A" w:rsidRDefault="001D6228" w:rsidP="0033039A">
            <w:pPr>
              <w:spacing w:after="0" w:line="240" w:lineRule="auto"/>
              <w:ind w:left="0" w:firstLine="0"/>
              <w:rPr>
                <w:sz w:val="24"/>
                <w:szCs w:val="24"/>
              </w:rPr>
            </w:pPr>
            <w:r>
              <w:rPr>
                <w:sz w:val="24"/>
                <w:szCs w:val="24"/>
              </w:rPr>
              <w:t>1. </w:t>
            </w:r>
            <w:r w:rsidR="0033039A">
              <w:rPr>
                <w:sz w:val="24"/>
                <w:szCs w:val="24"/>
              </w:rPr>
              <w:t>Демонстрирует способности осмысления и критического анализа проблемных ситуаций на основе существующих исследований.</w:t>
            </w:r>
          </w:p>
          <w:p w14:paraId="3F5F1571" w14:textId="4CF59DAE" w:rsidR="00136A53" w:rsidRDefault="00136A53" w:rsidP="0033039A">
            <w:pPr>
              <w:spacing w:after="0" w:line="240" w:lineRule="auto"/>
              <w:ind w:left="0" w:firstLine="0"/>
              <w:rPr>
                <w:sz w:val="24"/>
                <w:szCs w:val="24"/>
              </w:rPr>
            </w:pPr>
          </w:p>
          <w:p w14:paraId="1D96C7AC" w14:textId="3AA919AA" w:rsidR="0033039A" w:rsidRPr="008C524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2. Предлагает нестандартное решение исследовательских проблем, вырабатывает стратегию исследования на основе системного подхода.</w:t>
            </w:r>
          </w:p>
        </w:tc>
        <w:tc>
          <w:tcPr>
            <w:tcW w:w="4223" w:type="dxa"/>
            <w:shd w:val="clear" w:color="auto" w:fill="auto"/>
          </w:tcPr>
          <w:p w14:paraId="3DF0E625" w14:textId="29E36B69"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E72535">
              <w:rPr>
                <w:b/>
                <w:sz w:val="24"/>
                <w:szCs w:val="24"/>
              </w:rPr>
              <w:t>Знать:</w:t>
            </w:r>
            <w:r>
              <w:rPr>
                <w:sz w:val="24"/>
                <w:szCs w:val="24"/>
              </w:rPr>
              <w:t xml:space="preserve"> </w:t>
            </w:r>
            <w:r w:rsidR="00136A53">
              <w:rPr>
                <w:sz w:val="24"/>
                <w:szCs w:val="24"/>
              </w:rPr>
              <w:t>особенности критического анализа проблемных ситуаций на основе существующих исследований.</w:t>
            </w:r>
          </w:p>
          <w:p w14:paraId="0E5FB5CD" w14:textId="1ABA6B16"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E72535">
              <w:rPr>
                <w:b/>
                <w:sz w:val="24"/>
                <w:szCs w:val="24"/>
              </w:rPr>
              <w:t>Уметь:</w:t>
            </w:r>
            <w:r>
              <w:rPr>
                <w:sz w:val="24"/>
                <w:szCs w:val="24"/>
              </w:rPr>
              <w:t xml:space="preserve"> </w:t>
            </w:r>
            <w:r w:rsidR="00136A53">
              <w:rPr>
                <w:sz w:val="24"/>
                <w:szCs w:val="24"/>
              </w:rPr>
              <w:t>демонстрировать способности осмысления и критического анализа проблемных ситуаций на основе существующих исследований</w:t>
            </w:r>
            <w:r>
              <w:rPr>
                <w:sz w:val="24"/>
                <w:szCs w:val="24"/>
              </w:rPr>
              <w:t>.</w:t>
            </w:r>
          </w:p>
          <w:p w14:paraId="53424516" w14:textId="1723DCB4"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3864DD">
              <w:rPr>
                <w:b/>
                <w:sz w:val="24"/>
                <w:szCs w:val="24"/>
              </w:rPr>
              <w:t>Знать:</w:t>
            </w:r>
            <w:r>
              <w:rPr>
                <w:sz w:val="24"/>
                <w:szCs w:val="24"/>
              </w:rPr>
              <w:t xml:space="preserve"> особенности </w:t>
            </w:r>
            <w:r w:rsidR="00136A53">
              <w:rPr>
                <w:sz w:val="24"/>
                <w:szCs w:val="24"/>
              </w:rPr>
              <w:t>нестандартных решений исследовательских проблем.</w:t>
            </w:r>
          </w:p>
          <w:p w14:paraId="3C76C3D6" w14:textId="0ED10585" w:rsidR="0033039A" w:rsidRPr="008C524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3864DD">
              <w:rPr>
                <w:b/>
                <w:sz w:val="24"/>
                <w:szCs w:val="24"/>
              </w:rPr>
              <w:t>Уметь:</w:t>
            </w:r>
            <w:r>
              <w:rPr>
                <w:sz w:val="24"/>
                <w:szCs w:val="24"/>
              </w:rPr>
              <w:t xml:space="preserve"> </w:t>
            </w:r>
            <w:r w:rsidR="00136A53">
              <w:rPr>
                <w:sz w:val="24"/>
                <w:szCs w:val="24"/>
              </w:rPr>
              <w:t>предлагать нестандартное решение исследовательских проблем, вырабатывать стратегию исследования на основе системного подхода.</w:t>
            </w:r>
          </w:p>
        </w:tc>
      </w:tr>
      <w:tr w:rsidR="0033039A" w:rsidRPr="00C66A2E" w14:paraId="0A2A0718" w14:textId="77777777" w:rsidTr="001D6228">
        <w:tc>
          <w:tcPr>
            <w:tcW w:w="993" w:type="dxa"/>
            <w:shd w:val="clear" w:color="auto" w:fill="auto"/>
          </w:tcPr>
          <w:p w14:paraId="0032230D" w14:textId="1C041EA5" w:rsidR="0033039A" w:rsidRPr="008C524A" w:rsidRDefault="0033039A" w:rsidP="0033039A">
            <w:pPr>
              <w:widowControl w:val="0"/>
              <w:tabs>
                <w:tab w:val="left" w:pos="540"/>
              </w:tabs>
              <w:autoSpaceDE w:val="0"/>
              <w:autoSpaceDN w:val="0"/>
              <w:adjustRightInd w:val="0"/>
              <w:ind w:left="0" w:firstLine="0"/>
              <w:contextualSpacing/>
              <w:rPr>
                <w:sz w:val="24"/>
                <w:szCs w:val="24"/>
              </w:rPr>
            </w:pPr>
            <w:r>
              <w:rPr>
                <w:sz w:val="24"/>
                <w:szCs w:val="24"/>
              </w:rPr>
              <w:t>ПКС-4</w:t>
            </w:r>
          </w:p>
        </w:tc>
        <w:tc>
          <w:tcPr>
            <w:tcW w:w="2268" w:type="dxa"/>
            <w:shd w:val="clear" w:color="auto" w:fill="auto"/>
          </w:tcPr>
          <w:p w14:paraId="1E775B1A" w14:textId="5D066E56" w:rsidR="0033039A" w:rsidRPr="008C524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 xml:space="preserve">Способность осуществлять прогнозирование развития социально-экономических систем в т.ч. промышленных </w:t>
            </w:r>
            <w:r>
              <w:rPr>
                <w:sz w:val="24"/>
                <w:szCs w:val="24"/>
              </w:rPr>
              <w:lastRenderedPageBreak/>
              <w:t>предприятий, учитывая угрозы и имеющиеся возможности</w:t>
            </w:r>
          </w:p>
        </w:tc>
        <w:tc>
          <w:tcPr>
            <w:tcW w:w="3261" w:type="dxa"/>
            <w:shd w:val="clear" w:color="auto" w:fill="auto"/>
          </w:tcPr>
          <w:p w14:paraId="72549044" w14:textId="0A02342C" w:rsidR="0033039A" w:rsidRDefault="001D6228" w:rsidP="0033039A">
            <w:pPr>
              <w:pStyle w:val="a7"/>
              <w:ind w:left="0"/>
              <w:contextualSpacing/>
              <w:jc w:val="both"/>
              <w:rPr>
                <w:sz w:val="24"/>
                <w:szCs w:val="24"/>
              </w:rPr>
            </w:pPr>
            <w:r>
              <w:rPr>
                <w:sz w:val="24"/>
                <w:szCs w:val="24"/>
              </w:rPr>
              <w:lastRenderedPageBreak/>
              <w:t>1. </w:t>
            </w:r>
            <w:r w:rsidR="0033039A" w:rsidRPr="00716F99">
              <w:rPr>
                <w:sz w:val="24"/>
                <w:szCs w:val="24"/>
              </w:rPr>
              <w:t>Проводит сбор информации и выбор метода прогнозирования</w:t>
            </w:r>
            <w:r w:rsidR="0033039A">
              <w:rPr>
                <w:sz w:val="24"/>
                <w:szCs w:val="24"/>
              </w:rPr>
              <w:t>.</w:t>
            </w:r>
          </w:p>
          <w:p w14:paraId="4A62377D" w14:textId="2B3D508E" w:rsidR="003E2BF5" w:rsidRDefault="003E2BF5" w:rsidP="0033039A">
            <w:pPr>
              <w:pStyle w:val="a7"/>
              <w:ind w:left="0"/>
              <w:contextualSpacing/>
              <w:jc w:val="both"/>
              <w:rPr>
                <w:sz w:val="24"/>
                <w:szCs w:val="24"/>
              </w:rPr>
            </w:pPr>
          </w:p>
          <w:p w14:paraId="75A1580C" w14:textId="52EAF394" w:rsidR="003E2BF5" w:rsidRPr="00716F99" w:rsidRDefault="003E2BF5" w:rsidP="0033039A">
            <w:pPr>
              <w:pStyle w:val="a7"/>
              <w:ind w:left="0"/>
              <w:contextualSpacing/>
              <w:jc w:val="both"/>
              <w:rPr>
                <w:sz w:val="24"/>
                <w:szCs w:val="24"/>
              </w:rPr>
            </w:pPr>
          </w:p>
          <w:p w14:paraId="312F7E22" w14:textId="4B96B95B" w:rsidR="0033039A" w:rsidRDefault="0033039A" w:rsidP="0033039A">
            <w:pPr>
              <w:spacing w:after="0" w:line="240" w:lineRule="auto"/>
              <w:ind w:left="0" w:firstLine="0"/>
              <w:rPr>
                <w:sz w:val="24"/>
                <w:szCs w:val="24"/>
              </w:rPr>
            </w:pPr>
            <w:r>
              <w:rPr>
                <w:sz w:val="24"/>
                <w:szCs w:val="24"/>
              </w:rPr>
              <w:t xml:space="preserve">2. </w:t>
            </w:r>
            <w:r w:rsidRPr="00716F99">
              <w:rPr>
                <w:sz w:val="24"/>
                <w:szCs w:val="24"/>
              </w:rPr>
              <w:t>Выявляет и формулирует стратегические альтернативы развития компании</w:t>
            </w:r>
            <w:r>
              <w:rPr>
                <w:sz w:val="24"/>
                <w:szCs w:val="24"/>
              </w:rPr>
              <w:t xml:space="preserve"> </w:t>
            </w:r>
            <w:r>
              <w:rPr>
                <w:sz w:val="24"/>
                <w:szCs w:val="24"/>
              </w:rPr>
              <w:lastRenderedPageBreak/>
              <w:t xml:space="preserve">социально-экономических систем. </w:t>
            </w:r>
          </w:p>
          <w:p w14:paraId="7051C6F3" w14:textId="0C4A51E4" w:rsidR="003E2BF5" w:rsidRDefault="003E2BF5" w:rsidP="0033039A">
            <w:pPr>
              <w:spacing w:after="0" w:line="240" w:lineRule="auto"/>
              <w:ind w:left="0" w:firstLine="0"/>
              <w:rPr>
                <w:sz w:val="24"/>
                <w:szCs w:val="24"/>
              </w:rPr>
            </w:pPr>
          </w:p>
          <w:p w14:paraId="262CE60D" w14:textId="4C596F8B" w:rsidR="003E2BF5" w:rsidRDefault="003E2BF5" w:rsidP="0033039A">
            <w:pPr>
              <w:spacing w:after="0" w:line="240" w:lineRule="auto"/>
              <w:ind w:left="0" w:firstLine="0"/>
              <w:rPr>
                <w:sz w:val="24"/>
                <w:szCs w:val="24"/>
              </w:rPr>
            </w:pPr>
          </w:p>
          <w:p w14:paraId="63EEC2D2" w14:textId="2451907B" w:rsidR="0033039A" w:rsidRPr="008C524A" w:rsidRDefault="001D6228"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3. </w:t>
            </w:r>
            <w:r w:rsidR="0033039A" w:rsidRPr="00716F99">
              <w:rPr>
                <w:sz w:val="24"/>
                <w:szCs w:val="24"/>
              </w:rPr>
              <w:t>Применяет метод прогнозирования и оценки полученного прогноза для принятия управленческого решения</w:t>
            </w:r>
            <w:r w:rsidR="0033039A">
              <w:rPr>
                <w:sz w:val="24"/>
                <w:szCs w:val="24"/>
              </w:rPr>
              <w:t>.</w:t>
            </w:r>
          </w:p>
        </w:tc>
        <w:tc>
          <w:tcPr>
            <w:tcW w:w="4223" w:type="dxa"/>
            <w:shd w:val="clear" w:color="auto" w:fill="auto"/>
          </w:tcPr>
          <w:p w14:paraId="085DE4C1" w14:textId="06ABA328"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3B7EF5">
              <w:rPr>
                <w:b/>
                <w:sz w:val="24"/>
                <w:szCs w:val="24"/>
              </w:rPr>
              <w:lastRenderedPageBreak/>
              <w:t>Знать:</w:t>
            </w:r>
            <w:r>
              <w:rPr>
                <w:sz w:val="24"/>
                <w:szCs w:val="24"/>
              </w:rPr>
              <w:t xml:space="preserve"> особенности </w:t>
            </w:r>
            <w:r w:rsidR="003E2BF5" w:rsidRPr="00716F99">
              <w:rPr>
                <w:sz w:val="24"/>
                <w:szCs w:val="24"/>
              </w:rPr>
              <w:t>сбор</w:t>
            </w:r>
            <w:r w:rsidR="003E2BF5">
              <w:rPr>
                <w:sz w:val="24"/>
                <w:szCs w:val="24"/>
              </w:rPr>
              <w:t>а</w:t>
            </w:r>
            <w:r w:rsidR="003E2BF5" w:rsidRPr="00716F99">
              <w:rPr>
                <w:sz w:val="24"/>
                <w:szCs w:val="24"/>
              </w:rPr>
              <w:t xml:space="preserve"> информации и выбор</w:t>
            </w:r>
            <w:r w:rsidR="003E2BF5">
              <w:rPr>
                <w:sz w:val="24"/>
                <w:szCs w:val="24"/>
              </w:rPr>
              <w:t>а</w:t>
            </w:r>
            <w:r w:rsidR="003E2BF5" w:rsidRPr="00716F99">
              <w:rPr>
                <w:sz w:val="24"/>
                <w:szCs w:val="24"/>
              </w:rPr>
              <w:t xml:space="preserve"> метода прогнозирования</w:t>
            </w:r>
            <w:r>
              <w:rPr>
                <w:sz w:val="24"/>
                <w:szCs w:val="24"/>
              </w:rPr>
              <w:t>.</w:t>
            </w:r>
          </w:p>
          <w:p w14:paraId="34A3BBD4" w14:textId="41A1861F"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3B7EF5">
              <w:rPr>
                <w:b/>
                <w:sz w:val="24"/>
                <w:szCs w:val="24"/>
              </w:rPr>
              <w:t>Уметь:</w:t>
            </w:r>
            <w:r>
              <w:rPr>
                <w:sz w:val="24"/>
                <w:szCs w:val="24"/>
              </w:rPr>
              <w:t xml:space="preserve"> </w:t>
            </w:r>
            <w:r w:rsidR="003E2BF5">
              <w:rPr>
                <w:sz w:val="24"/>
                <w:szCs w:val="24"/>
              </w:rPr>
              <w:t xml:space="preserve">проводить </w:t>
            </w:r>
            <w:r w:rsidR="003E2BF5" w:rsidRPr="00716F99">
              <w:rPr>
                <w:sz w:val="24"/>
                <w:szCs w:val="24"/>
              </w:rPr>
              <w:t>сбор информации и выбор метода прогнозирования</w:t>
            </w:r>
            <w:r w:rsidR="003E2BF5">
              <w:rPr>
                <w:sz w:val="24"/>
                <w:szCs w:val="24"/>
              </w:rPr>
              <w:t>.</w:t>
            </w:r>
          </w:p>
          <w:p w14:paraId="42806F75" w14:textId="3022D560"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3B7EF5">
              <w:rPr>
                <w:b/>
                <w:sz w:val="24"/>
                <w:szCs w:val="24"/>
              </w:rPr>
              <w:t>Знать:</w:t>
            </w:r>
            <w:r>
              <w:rPr>
                <w:sz w:val="24"/>
                <w:szCs w:val="24"/>
              </w:rPr>
              <w:t xml:space="preserve"> </w:t>
            </w:r>
            <w:r w:rsidR="003E2BF5" w:rsidRPr="00716F99">
              <w:rPr>
                <w:sz w:val="24"/>
                <w:szCs w:val="24"/>
              </w:rPr>
              <w:t>стратегические альтернативы развития компании</w:t>
            </w:r>
            <w:r w:rsidR="003E2BF5">
              <w:rPr>
                <w:sz w:val="24"/>
                <w:szCs w:val="24"/>
              </w:rPr>
              <w:t xml:space="preserve"> социально-экономических систем</w:t>
            </w:r>
            <w:r>
              <w:rPr>
                <w:sz w:val="24"/>
                <w:szCs w:val="24"/>
              </w:rPr>
              <w:t>.</w:t>
            </w:r>
          </w:p>
          <w:p w14:paraId="4AD0E966" w14:textId="77777777"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3B7EF5">
              <w:rPr>
                <w:b/>
                <w:sz w:val="24"/>
                <w:szCs w:val="24"/>
              </w:rPr>
              <w:lastRenderedPageBreak/>
              <w:t>Уметь:</w:t>
            </w:r>
            <w:r>
              <w:rPr>
                <w:sz w:val="24"/>
                <w:szCs w:val="24"/>
              </w:rPr>
              <w:t xml:space="preserve"> </w:t>
            </w:r>
            <w:r w:rsidR="003E2BF5">
              <w:rPr>
                <w:sz w:val="24"/>
                <w:szCs w:val="24"/>
              </w:rPr>
              <w:t xml:space="preserve">формулировать </w:t>
            </w:r>
            <w:r w:rsidR="003E2BF5" w:rsidRPr="00716F99">
              <w:rPr>
                <w:sz w:val="24"/>
                <w:szCs w:val="24"/>
              </w:rPr>
              <w:t>стратегические альтернативы развития компании</w:t>
            </w:r>
            <w:r w:rsidR="003E2BF5">
              <w:rPr>
                <w:sz w:val="24"/>
                <w:szCs w:val="24"/>
              </w:rPr>
              <w:t xml:space="preserve"> социально-экономических систем.</w:t>
            </w:r>
          </w:p>
          <w:p w14:paraId="67D55315" w14:textId="4CC0CEEE" w:rsidR="003E2BF5" w:rsidRDefault="003E2BF5" w:rsidP="0033039A">
            <w:pPr>
              <w:widowControl w:val="0"/>
              <w:tabs>
                <w:tab w:val="left" w:pos="540"/>
              </w:tabs>
              <w:autoSpaceDE w:val="0"/>
              <w:autoSpaceDN w:val="0"/>
              <w:adjustRightInd w:val="0"/>
              <w:spacing w:after="0" w:line="240" w:lineRule="auto"/>
              <w:ind w:left="0" w:firstLine="0"/>
              <w:contextualSpacing/>
              <w:rPr>
                <w:sz w:val="24"/>
                <w:szCs w:val="24"/>
              </w:rPr>
            </w:pPr>
            <w:r w:rsidRPr="003E2BF5">
              <w:rPr>
                <w:b/>
                <w:bCs/>
                <w:sz w:val="24"/>
                <w:szCs w:val="24"/>
              </w:rPr>
              <w:t>Знать:</w:t>
            </w:r>
            <w:r>
              <w:rPr>
                <w:sz w:val="24"/>
                <w:szCs w:val="24"/>
              </w:rPr>
              <w:t xml:space="preserve"> </w:t>
            </w:r>
            <w:r w:rsidRPr="00716F99">
              <w:rPr>
                <w:sz w:val="24"/>
                <w:szCs w:val="24"/>
              </w:rPr>
              <w:t>метод</w:t>
            </w:r>
            <w:r>
              <w:rPr>
                <w:sz w:val="24"/>
                <w:szCs w:val="24"/>
              </w:rPr>
              <w:t>ы</w:t>
            </w:r>
            <w:r w:rsidRPr="00716F99">
              <w:rPr>
                <w:sz w:val="24"/>
                <w:szCs w:val="24"/>
              </w:rPr>
              <w:t xml:space="preserve"> прогнозирования и оценки полученного прогноза для принятия управленческого решения</w:t>
            </w:r>
            <w:r>
              <w:rPr>
                <w:sz w:val="24"/>
                <w:szCs w:val="24"/>
              </w:rPr>
              <w:t>.</w:t>
            </w:r>
          </w:p>
          <w:p w14:paraId="59B4DA5D" w14:textId="45A30578" w:rsidR="003E2BF5" w:rsidRPr="008C524A" w:rsidRDefault="003E2BF5" w:rsidP="0033039A">
            <w:pPr>
              <w:widowControl w:val="0"/>
              <w:tabs>
                <w:tab w:val="left" w:pos="540"/>
              </w:tabs>
              <w:autoSpaceDE w:val="0"/>
              <w:autoSpaceDN w:val="0"/>
              <w:adjustRightInd w:val="0"/>
              <w:spacing w:after="0" w:line="240" w:lineRule="auto"/>
              <w:ind w:left="0" w:firstLine="0"/>
              <w:contextualSpacing/>
              <w:rPr>
                <w:sz w:val="24"/>
                <w:szCs w:val="24"/>
              </w:rPr>
            </w:pPr>
            <w:r w:rsidRPr="003E2BF5">
              <w:rPr>
                <w:b/>
                <w:bCs/>
                <w:sz w:val="24"/>
                <w:szCs w:val="24"/>
              </w:rPr>
              <w:t>Уметь:</w:t>
            </w:r>
            <w:r>
              <w:rPr>
                <w:sz w:val="24"/>
                <w:szCs w:val="24"/>
              </w:rPr>
              <w:t xml:space="preserve"> применять </w:t>
            </w:r>
            <w:r w:rsidRPr="00716F99">
              <w:rPr>
                <w:sz w:val="24"/>
                <w:szCs w:val="24"/>
              </w:rPr>
              <w:t>метод</w:t>
            </w:r>
            <w:r>
              <w:rPr>
                <w:sz w:val="24"/>
                <w:szCs w:val="24"/>
              </w:rPr>
              <w:t>ы</w:t>
            </w:r>
            <w:r w:rsidRPr="00716F99">
              <w:rPr>
                <w:sz w:val="24"/>
                <w:szCs w:val="24"/>
              </w:rPr>
              <w:t xml:space="preserve"> прогнозирования и оценки полученного прогноза для принятия управленческого решения</w:t>
            </w:r>
            <w:r>
              <w:rPr>
                <w:sz w:val="24"/>
                <w:szCs w:val="24"/>
              </w:rPr>
              <w:t>.</w:t>
            </w:r>
          </w:p>
        </w:tc>
      </w:tr>
      <w:tr w:rsidR="0033039A" w:rsidRPr="00C66A2E" w14:paraId="476981EB" w14:textId="77777777" w:rsidTr="001D6228">
        <w:tc>
          <w:tcPr>
            <w:tcW w:w="993" w:type="dxa"/>
            <w:shd w:val="clear" w:color="auto" w:fill="auto"/>
          </w:tcPr>
          <w:p w14:paraId="1BAF05EE" w14:textId="1A8BFE11" w:rsidR="0033039A" w:rsidRPr="008C524A" w:rsidRDefault="0033039A" w:rsidP="0033039A">
            <w:pPr>
              <w:widowControl w:val="0"/>
              <w:tabs>
                <w:tab w:val="left" w:pos="540"/>
              </w:tabs>
              <w:autoSpaceDE w:val="0"/>
              <w:autoSpaceDN w:val="0"/>
              <w:adjustRightInd w:val="0"/>
              <w:ind w:left="0" w:firstLine="0"/>
              <w:contextualSpacing/>
              <w:rPr>
                <w:sz w:val="24"/>
                <w:szCs w:val="24"/>
              </w:rPr>
            </w:pPr>
            <w:r>
              <w:rPr>
                <w:sz w:val="24"/>
                <w:szCs w:val="24"/>
              </w:rPr>
              <w:lastRenderedPageBreak/>
              <w:t>ПКС-5</w:t>
            </w:r>
          </w:p>
        </w:tc>
        <w:tc>
          <w:tcPr>
            <w:tcW w:w="2268" w:type="dxa"/>
            <w:shd w:val="clear" w:color="auto" w:fill="auto"/>
          </w:tcPr>
          <w:p w14:paraId="24834AE3" w14:textId="3D8D9F4A" w:rsidR="0033039A" w:rsidRPr="008C524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C16EFA">
              <w:rPr>
                <w:sz w:val="24"/>
                <w:szCs w:val="24"/>
              </w:rPr>
              <w:t>Способность разрабатывать мероприятия по совершенствованию отраслевых, региональных и глобального рынков товаров и услуг, а также корректировке экономических, социальных и управленческих отношений, возникающих между участниками рынков</w:t>
            </w:r>
          </w:p>
        </w:tc>
        <w:tc>
          <w:tcPr>
            <w:tcW w:w="3261" w:type="dxa"/>
            <w:shd w:val="clear" w:color="auto" w:fill="auto"/>
          </w:tcPr>
          <w:p w14:paraId="652AAEFC" w14:textId="37E1620F" w:rsidR="0033039A" w:rsidRDefault="001D6228" w:rsidP="0033039A">
            <w:pPr>
              <w:pStyle w:val="paragraph"/>
              <w:spacing w:before="0" w:beforeAutospacing="0" w:after="0" w:afterAutospacing="0"/>
              <w:jc w:val="both"/>
              <w:textAlignment w:val="baseline"/>
              <w:rPr>
                <w:rFonts w:eastAsia="Calibri"/>
              </w:rPr>
            </w:pPr>
            <w:r>
              <w:rPr>
                <w:rFonts w:eastAsia="Calibri"/>
              </w:rPr>
              <w:t>1. </w:t>
            </w:r>
            <w:r w:rsidR="0033039A" w:rsidRPr="00C16EFA">
              <w:rPr>
                <w:rFonts w:eastAsia="Calibri"/>
              </w:rPr>
              <w:t>Применяет полученные теоретико-методологические знания для идентификации, анализа и оценки различных рынков товаров и услуг.</w:t>
            </w:r>
          </w:p>
          <w:p w14:paraId="4746C644" w14:textId="6B57B583" w:rsidR="00B22D54" w:rsidRDefault="00B22D54" w:rsidP="0033039A">
            <w:pPr>
              <w:pStyle w:val="paragraph"/>
              <w:spacing w:before="0" w:beforeAutospacing="0" w:after="0" w:afterAutospacing="0"/>
              <w:jc w:val="both"/>
              <w:textAlignment w:val="baseline"/>
              <w:rPr>
                <w:rFonts w:eastAsia="Calibri"/>
              </w:rPr>
            </w:pPr>
          </w:p>
          <w:p w14:paraId="6465E59E" w14:textId="1AB1FDA0" w:rsidR="00B22D54" w:rsidRPr="00C16EFA" w:rsidRDefault="00B22D54" w:rsidP="0033039A">
            <w:pPr>
              <w:pStyle w:val="paragraph"/>
              <w:spacing w:before="0" w:beforeAutospacing="0" w:after="0" w:afterAutospacing="0"/>
              <w:jc w:val="both"/>
              <w:textAlignment w:val="baseline"/>
              <w:rPr>
                <w:rFonts w:eastAsia="Calibri"/>
              </w:rPr>
            </w:pPr>
          </w:p>
          <w:p w14:paraId="5BDCAE9F" w14:textId="00EEAE3A" w:rsidR="0033039A" w:rsidRPr="008C524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Pr>
                <w:sz w:val="24"/>
                <w:szCs w:val="24"/>
              </w:rPr>
              <w:t xml:space="preserve">2. </w:t>
            </w:r>
            <w:r w:rsidRPr="00C16EFA">
              <w:rPr>
                <w:sz w:val="24"/>
                <w:szCs w:val="24"/>
              </w:rPr>
              <w:t>Обосновывает решения по корректировке экономических, социальных и управленческих отношений, возникающих между участниками рынка. </w:t>
            </w:r>
          </w:p>
        </w:tc>
        <w:tc>
          <w:tcPr>
            <w:tcW w:w="4223" w:type="dxa"/>
            <w:shd w:val="clear" w:color="auto" w:fill="auto"/>
          </w:tcPr>
          <w:p w14:paraId="5C0C107D" w14:textId="69CE8B18"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3B7EF5">
              <w:rPr>
                <w:b/>
                <w:sz w:val="24"/>
                <w:szCs w:val="24"/>
              </w:rPr>
              <w:t>Знать</w:t>
            </w:r>
            <w:r w:rsidRPr="00B22D54">
              <w:rPr>
                <w:b/>
                <w:sz w:val="24"/>
                <w:szCs w:val="24"/>
              </w:rPr>
              <w:t>:</w:t>
            </w:r>
            <w:r w:rsidRPr="00B22D54">
              <w:rPr>
                <w:sz w:val="24"/>
                <w:szCs w:val="24"/>
              </w:rPr>
              <w:t xml:space="preserve"> особенности </w:t>
            </w:r>
            <w:r w:rsidR="00B22D54" w:rsidRPr="00B22D54">
              <w:rPr>
                <w:rFonts w:eastAsia="Calibri"/>
                <w:sz w:val="24"/>
                <w:szCs w:val="24"/>
              </w:rPr>
              <w:t>идентификации, анализа и оценки различных рынков товаров и услуг</w:t>
            </w:r>
            <w:r w:rsidR="00B22D54">
              <w:rPr>
                <w:rFonts w:eastAsia="Calibri"/>
                <w:sz w:val="22"/>
                <w:szCs w:val="22"/>
              </w:rPr>
              <w:t>.</w:t>
            </w:r>
          </w:p>
          <w:p w14:paraId="209F90E5" w14:textId="7D1DC70B"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3B7EF5">
              <w:rPr>
                <w:b/>
                <w:sz w:val="24"/>
                <w:szCs w:val="24"/>
              </w:rPr>
              <w:t>Уметь:</w:t>
            </w:r>
            <w:r>
              <w:rPr>
                <w:sz w:val="24"/>
                <w:szCs w:val="24"/>
              </w:rPr>
              <w:t xml:space="preserve"> </w:t>
            </w:r>
            <w:r w:rsidR="00B22D54">
              <w:rPr>
                <w:sz w:val="24"/>
                <w:szCs w:val="24"/>
              </w:rPr>
              <w:t xml:space="preserve">применять </w:t>
            </w:r>
            <w:r w:rsidR="00B22D54" w:rsidRPr="00B22D54">
              <w:rPr>
                <w:rFonts w:eastAsia="Calibri"/>
                <w:sz w:val="24"/>
                <w:szCs w:val="24"/>
              </w:rPr>
              <w:t>полученные теоретико-методологические знания для идентификации, анализа и оценки различных</w:t>
            </w:r>
            <w:r w:rsidR="00B22D54" w:rsidRPr="00C16EFA">
              <w:rPr>
                <w:rFonts w:eastAsia="Calibri"/>
              </w:rPr>
              <w:t xml:space="preserve"> </w:t>
            </w:r>
            <w:r w:rsidR="00B22D54" w:rsidRPr="00B22D54">
              <w:rPr>
                <w:rFonts w:eastAsia="Calibri"/>
                <w:sz w:val="24"/>
                <w:szCs w:val="24"/>
              </w:rPr>
              <w:t>рынков товаров и услуг</w:t>
            </w:r>
            <w:r w:rsidRPr="00B22D54">
              <w:rPr>
                <w:sz w:val="24"/>
                <w:szCs w:val="24"/>
              </w:rPr>
              <w:t>.</w:t>
            </w:r>
          </w:p>
          <w:p w14:paraId="0B539F37" w14:textId="377CE275" w:rsidR="0033039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3B7EF5">
              <w:rPr>
                <w:b/>
                <w:sz w:val="24"/>
                <w:szCs w:val="24"/>
              </w:rPr>
              <w:t>Знать:</w:t>
            </w:r>
            <w:r>
              <w:rPr>
                <w:sz w:val="24"/>
                <w:szCs w:val="24"/>
              </w:rPr>
              <w:t xml:space="preserve"> </w:t>
            </w:r>
            <w:r w:rsidR="00B22D54">
              <w:rPr>
                <w:sz w:val="24"/>
                <w:szCs w:val="24"/>
              </w:rPr>
              <w:t xml:space="preserve">особенности обоснования </w:t>
            </w:r>
            <w:r w:rsidR="00B22D54" w:rsidRPr="00C16EFA">
              <w:rPr>
                <w:sz w:val="24"/>
                <w:szCs w:val="24"/>
              </w:rPr>
              <w:t>решения по корректировке экономических, социальных и управленческих отношений, возникающих между участниками рынка</w:t>
            </w:r>
            <w:r>
              <w:rPr>
                <w:sz w:val="24"/>
                <w:szCs w:val="24"/>
              </w:rPr>
              <w:t>.</w:t>
            </w:r>
          </w:p>
          <w:p w14:paraId="3C23E087" w14:textId="0E39DA82" w:rsidR="0033039A" w:rsidRPr="008C524A" w:rsidRDefault="0033039A" w:rsidP="0033039A">
            <w:pPr>
              <w:widowControl w:val="0"/>
              <w:tabs>
                <w:tab w:val="left" w:pos="540"/>
              </w:tabs>
              <w:autoSpaceDE w:val="0"/>
              <w:autoSpaceDN w:val="0"/>
              <w:adjustRightInd w:val="0"/>
              <w:spacing w:after="0" w:line="240" w:lineRule="auto"/>
              <w:ind w:left="0" w:firstLine="0"/>
              <w:contextualSpacing/>
              <w:rPr>
                <w:sz w:val="24"/>
                <w:szCs w:val="24"/>
              </w:rPr>
            </w:pPr>
            <w:r w:rsidRPr="003B7EF5">
              <w:rPr>
                <w:b/>
                <w:sz w:val="24"/>
                <w:szCs w:val="24"/>
              </w:rPr>
              <w:t>Уметь:</w:t>
            </w:r>
            <w:r>
              <w:rPr>
                <w:sz w:val="24"/>
                <w:szCs w:val="24"/>
              </w:rPr>
              <w:t xml:space="preserve"> </w:t>
            </w:r>
            <w:r w:rsidR="00B22D54">
              <w:rPr>
                <w:sz w:val="24"/>
                <w:szCs w:val="24"/>
              </w:rPr>
              <w:t xml:space="preserve">обосновывать </w:t>
            </w:r>
            <w:r w:rsidR="00B22D54" w:rsidRPr="00C16EFA">
              <w:rPr>
                <w:sz w:val="24"/>
                <w:szCs w:val="24"/>
              </w:rPr>
              <w:t>решения по корректировке экономических, социальных и управленческих отношений, возникающих между участниками рынка</w:t>
            </w:r>
            <w:r>
              <w:rPr>
                <w:sz w:val="24"/>
                <w:szCs w:val="24"/>
              </w:rPr>
              <w:t>.</w:t>
            </w:r>
          </w:p>
        </w:tc>
      </w:tr>
    </w:tbl>
    <w:p w14:paraId="5C3847B8" w14:textId="77777777" w:rsidR="008C524A" w:rsidRDefault="008C524A" w:rsidP="00CF4B0E">
      <w:pPr>
        <w:widowControl w:val="0"/>
        <w:tabs>
          <w:tab w:val="left" w:pos="540"/>
        </w:tabs>
        <w:ind w:left="0" w:firstLine="0"/>
        <w:contextualSpacing/>
        <w:rPr>
          <w:b/>
          <w:szCs w:val="28"/>
        </w:rPr>
      </w:pPr>
    </w:p>
    <w:p w14:paraId="76244DC9" w14:textId="77777777" w:rsidR="00962EEB" w:rsidRDefault="00145366" w:rsidP="008C524A">
      <w:pPr>
        <w:spacing w:after="14" w:line="259" w:lineRule="auto"/>
        <w:ind w:left="360" w:firstLine="0"/>
        <w:jc w:val="left"/>
      </w:pPr>
      <w:r>
        <w:rPr>
          <w:b/>
          <w:sz w:val="24"/>
        </w:rPr>
        <w:t xml:space="preserve">  </w:t>
      </w:r>
    </w:p>
    <w:p w14:paraId="69C90018" w14:textId="74853A2F" w:rsidR="00962EEB" w:rsidRPr="00773CB5" w:rsidRDefault="00773CB5" w:rsidP="00CF4B0E">
      <w:pPr>
        <w:pStyle w:val="2"/>
        <w:spacing w:after="128" w:line="260" w:lineRule="auto"/>
        <w:ind w:left="0" w:right="5"/>
        <w:rPr>
          <w:i w:val="0"/>
        </w:rPr>
      </w:pPr>
      <w:r w:rsidRPr="00773CB5">
        <w:rPr>
          <w:i w:val="0"/>
        </w:rPr>
        <w:t>2. Место НМС в структуре образовательной программы</w:t>
      </w:r>
      <w:r w:rsidR="00145366" w:rsidRPr="00773CB5">
        <w:rPr>
          <w:i w:val="0"/>
        </w:rPr>
        <w:t xml:space="preserve"> </w:t>
      </w:r>
    </w:p>
    <w:p w14:paraId="5F157E18" w14:textId="456C715B" w:rsidR="001D6A86" w:rsidRDefault="00823F48" w:rsidP="00497DF3">
      <w:pPr>
        <w:ind w:left="0" w:firstLine="709"/>
        <w:rPr>
          <w:szCs w:val="28"/>
        </w:rPr>
      </w:pPr>
      <w:r>
        <w:t>Научно-методологический семинар по специальности 5.2.</w:t>
      </w:r>
      <w:r w:rsidR="00CD2681">
        <w:t>3</w:t>
      </w:r>
      <w:r>
        <w:t>. «</w:t>
      </w:r>
      <w:r w:rsidR="00CD2681">
        <w:rPr>
          <w:szCs w:val="28"/>
        </w:rPr>
        <w:t>Региональная и отраслевая экономика</w:t>
      </w:r>
      <w:r>
        <w:t>» относится к Блоку Научного компонента.</w:t>
      </w:r>
    </w:p>
    <w:p w14:paraId="569355B4" w14:textId="77777777" w:rsidR="009361BF" w:rsidRDefault="009361BF" w:rsidP="001D6A86">
      <w:pPr>
        <w:pStyle w:val="a3"/>
        <w:widowControl w:val="0"/>
        <w:spacing w:line="360" w:lineRule="auto"/>
        <w:ind w:right="100" w:firstLine="707"/>
      </w:pPr>
    </w:p>
    <w:p w14:paraId="166344E7" w14:textId="199CC612" w:rsidR="00B5480E" w:rsidRDefault="00B5480E" w:rsidP="00D94758">
      <w:pPr>
        <w:pStyle w:val="1"/>
        <w:ind w:left="0"/>
        <w:jc w:val="both"/>
      </w:pPr>
      <w:r>
        <w:t xml:space="preserve">3. Объем НМС в часах с указанием вида промежуточной аттестации </w:t>
      </w:r>
    </w:p>
    <w:p w14:paraId="2E676300" w14:textId="77777777" w:rsidR="001D6228" w:rsidRPr="001D6228" w:rsidRDefault="001D6228" w:rsidP="001D6228">
      <w:pPr>
        <w:rPr>
          <w:lang w:eastAsia="zh-CN" w:bidi="th-TH"/>
        </w:rPr>
      </w:pPr>
    </w:p>
    <w:tbl>
      <w:tblPr>
        <w:tblStyle w:val="TableGrid"/>
        <w:tblW w:w="9364" w:type="dxa"/>
        <w:tblInd w:w="-10" w:type="dxa"/>
        <w:tblCellMar>
          <w:top w:w="7" w:type="dxa"/>
          <w:left w:w="84" w:type="dxa"/>
          <w:right w:w="53" w:type="dxa"/>
        </w:tblCellMar>
        <w:tblLook w:val="04A0" w:firstRow="1" w:lastRow="0" w:firstColumn="1" w:lastColumn="0" w:noHBand="0" w:noVBand="1"/>
      </w:tblPr>
      <w:tblGrid>
        <w:gridCol w:w="2000"/>
        <w:gridCol w:w="1026"/>
        <w:gridCol w:w="1067"/>
        <w:gridCol w:w="1045"/>
        <w:gridCol w:w="1067"/>
        <w:gridCol w:w="1069"/>
        <w:gridCol w:w="1045"/>
        <w:gridCol w:w="1045"/>
      </w:tblGrid>
      <w:tr w:rsidR="00B5480E" w:rsidRPr="00B11574" w14:paraId="64C49016" w14:textId="77777777" w:rsidTr="004A377D">
        <w:trPr>
          <w:trHeight w:val="372"/>
        </w:trPr>
        <w:tc>
          <w:tcPr>
            <w:tcW w:w="2264" w:type="dxa"/>
            <w:vMerge w:val="restart"/>
            <w:tcBorders>
              <w:top w:val="single" w:sz="4" w:space="0" w:color="000000"/>
              <w:left w:val="single" w:sz="4" w:space="0" w:color="000000"/>
              <w:bottom w:val="single" w:sz="4" w:space="0" w:color="000000"/>
              <w:right w:val="single" w:sz="4" w:space="0" w:color="000000"/>
            </w:tcBorders>
          </w:tcPr>
          <w:p w14:paraId="7956FFFF" w14:textId="77777777" w:rsidR="00B5480E" w:rsidRPr="00B11574" w:rsidRDefault="00B5480E" w:rsidP="004A377D">
            <w:pPr>
              <w:spacing w:after="0" w:line="259" w:lineRule="auto"/>
              <w:ind w:left="24" w:firstLine="0"/>
              <w:rPr>
                <w:sz w:val="24"/>
                <w:szCs w:val="24"/>
              </w:rPr>
            </w:pPr>
            <w:r w:rsidRPr="00B11574">
              <w:rPr>
                <w:b/>
                <w:sz w:val="24"/>
                <w:szCs w:val="24"/>
              </w:rPr>
              <w:t xml:space="preserve">Вид учебной работы </w:t>
            </w:r>
          </w:p>
          <w:p w14:paraId="19A7CEAD" w14:textId="77777777" w:rsidR="00B5480E" w:rsidRPr="00B11574" w:rsidRDefault="00B5480E" w:rsidP="004A377D">
            <w:pPr>
              <w:spacing w:after="19" w:line="259" w:lineRule="auto"/>
              <w:ind w:left="24" w:firstLine="0"/>
              <w:jc w:val="left"/>
              <w:rPr>
                <w:sz w:val="24"/>
                <w:szCs w:val="24"/>
              </w:rPr>
            </w:pPr>
            <w:r w:rsidRPr="00B11574">
              <w:rPr>
                <w:b/>
                <w:sz w:val="24"/>
                <w:szCs w:val="24"/>
              </w:rPr>
              <w:t xml:space="preserve">при проведении </w:t>
            </w:r>
          </w:p>
          <w:p w14:paraId="55B09232" w14:textId="77777777" w:rsidR="00B5480E" w:rsidRPr="00B11574" w:rsidRDefault="00B5480E" w:rsidP="004A377D">
            <w:pPr>
              <w:spacing w:after="0" w:line="259" w:lineRule="auto"/>
              <w:ind w:left="24" w:firstLine="0"/>
              <w:jc w:val="left"/>
              <w:rPr>
                <w:sz w:val="24"/>
                <w:szCs w:val="24"/>
              </w:rPr>
            </w:pPr>
            <w:r w:rsidRPr="00B11574">
              <w:rPr>
                <w:b/>
                <w:sz w:val="24"/>
                <w:szCs w:val="24"/>
              </w:rPr>
              <w:t xml:space="preserve">НМС </w:t>
            </w:r>
          </w:p>
        </w:tc>
        <w:tc>
          <w:tcPr>
            <w:tcW w:w="1262" w:type="dxa"/>
            <w:vMerge w:val="restart"/>
            <w:tcBorders>
              <w:top w:val="single" w:sz="4" w:space="0" w:color="000000"/>
              <w:left w:val="single" w:sz="4" w:space="0" w:color="000000"/>
              <w:bottom w:val="single" w:sz="4" w:space="0" w:color="000000"/>
              <w:right w:val="single" w:sz="4" w:space="0" w:color="000000"/>
            </w:tcBorders>
          </w:tcPr>
          <w:p w14:paraId="71E56FB6" w14:textId="77777777" w:rsidR="00B5480E" w:rsidRPr="00B11574" w:rsidRDefault="00B5480E" w:rsidP="004A377D">
            <w:pPr>
              <w:spacing w:after="20" w:line="259" w:lineRule="auto"/>
              <w:ind w:left="24" w:firstLine="0"/>
              <w:jc w:val="left"/>
              <w:rPr>
                <w:sz w:val="24"/>
                <w:szCs w:val="24"/>
              </w:rPr>
            </w:pPr>
            <w:r w:rsidRPr="00B11574">
              <w:rPr>
                <w:b/>
                <w:sz w:val="24"/>
                <w:szCs w:val="24"/>
              </w:rPr>
              <w:t xml:space="preserve">Всего  </w:t>
            </w:r>
          </w:p>
          <w:p w14:paraId="09FB9A5F" w14:textId="77777777" w:rsidR="00B5480E" w:rsidRPr="00B11574" w:rsidRDefault="00B5480E" w:rsidP="004A377D">
            <w:pPr>
              <w:spacing w:after="0" w:line="259" w:lineRule="auto"/>
              <w:ind w:left="24" w:firstLine="0"/>
              <w:jc w:val="left"/>
              <w:rPr>
                <w:sz w:val="24"/>
                <w:szCs w:val="24"/>
              </w:rPr>
            </w:pPr>
            <w:r w:rsidRPr="00B11574">
              <w:rPr>
                <w:b/>
                <w:sz w:val="24"/>
                <w:szCs w:val="24"/>
              </w:rPr>
              <w:t xml:space="preserve">(в часах) </w:t>
            </w:r>
          </w:p>
        </w:tc>
        <w:tc>
          <w:tcPr>
            <w:tcW w:w="1947" w:type="dxa"/>
            <w:gridSpan w:val="2"/>
            <w:tcBorders>
              <w:top w:val="single" w:sz="4" w:space="0" w:color="000000"/>
              <w:left w:val="single" w:sz="4" w:space="0" w:color="000000"/>
              <w:bottom w:val="single" w:sz="4" w:space="0" w:color="000000"/>
              <w:right w:val="single" w:sz="4" w:space="0" w:color="000000"/>
            </w:tcBorders>
          </w:tcPr>
          <w:p w14:paraId="145DEEBA" w14:textId="77777777" w:rsidR="00B5480E" w:rsidRPr="00B11574" w:rsidRDefault="00B5480E" w:rsidP="004A377D">
            <w:pPr>
              <w:spacing w:after="0" w:line="259" w:lineRule="auto"/>
              <w:ind w:left="0" w:right="35" w:firstLine="0"/>
              <w:jc w:val="center"/>
              <w:rPr>
                <w:sz w:val="24"/>
                <w:szCs w:val="24"/>
              </w:rPr>
            </w:pPr>
            <w:r w:rsidRPr="00B11574">
              <w:rPr>
                <w:b/>
                <w:sz w:val="24"/>
                <w:szCs w:val="24"/>
              </w:rPr>
              <w:t xml:space="preserve">1 год (в часах) </w:t>
            </w:r>
          </w:p>
        </w:tc>
        <w:tc>
          <w:tcPr>
            <w:tcW w:w="1969" w:type="dxa"/>
            <w:gridSpan w:val="2"/>
            <w:tcBorders>
              <w:top w:val="single" w:sz="4" w:space="0" w:color="000000"/>
              <w:left w:val="single" w:sz="4" w:space="0" w:color="000000"/>
              <w:bottom w:val="single" w:sz="4" w:space="0" w:color="000000"/>
              <w:right w:val="single" w:sz="4" w:space="0" w:color="000000"/>
            </w:tcBorders>
          </w:tcPr>
          <w:p w14:paraId="729C2298" w14:textId="77777777" w:rsidR="00B5480E" w:rsidRPr="00B11574" w:rsidRDefault="00B5480E" w:rsidP="004A377D">
            <w:pPr>
              <w:spacing w:after="0" w:line="259" w:lineRule="auto"/>
              <w:ind w:left="0" w:right="9" w:firstLine="0"/>
              <w:jc w:val="center"/>
              <w:rPr>
                <w:sz w:val="24"/>
                <w:szCs w:val="24"/>
              </w:rPr>
            </w:pPr>
            <w:r w:rsidRPr="00B11574">
              <w:rPr>
                <w:b/>
                <w:sz w:val="24"/>
                <w:szCs w:val="24"/>
              </w:rPr>
              <w:t xml:space="preserve">2 год (в часах) </w:t>
            </w:r>
          </w:p>
        </w:tc>
        <w:tc>
          <w:tcPr>
            <w:tcW w:w="1923" w:type="dxa"/>
            <w:gridSpan w:val="2"/>
            <w:tcBorders>
              <w:top w:val="single" w:sz="4" w:space="0" w:color="000000"/>
              <w:left w:val="single" w:sz="4" w:space="0" w:color="000000"/>
              <w:bottom w:val="single" w:sz="4" w:space="0" w:color="000000"/>
              <w:right w:val="single" w:sz="4" w:space="0" w:color="000000"/>
            </w:tcBorders>
          </w:tcPr>
          <w:p w14:paraId="6AE816EE" w14:textId="77777777" w:rsidR="00B5480E" w:rsidRPr="00B11574" w:rsidRDefault="00B5480E" w:rsidP="004A377D">
            <w:pPr>
              <w:spacing w:after="0" w:line="259" w:lineRule="auto"/>
              <w:ind w:left="0" w:right="6" w:firstLine="0"/>
              <w:jc w:val="center"/>
              <w:rPr>
                <w:sz w:val="24"/>
                <w:szCs w:val="24"/>
              </w:rPr>
            </w:pPr>
            <w:r w:rsidRPr="00B11574">
              <w:rPr>
                <w:b/>
                <w:sz w:val="24"/>
                <w:szCs w:val="24"/>
              </w:rPr>
              <w:t xml:space="preserve">3 год (в часах) </w:t>
            </w:r>
          </w:p>
        </w:tc>
      </w:tr>
      <w:tr w:rsidR="00B5480E" w:rsidRPr="00B11574" w14:paraId="65D9696A" w14:textId="77777777" w:rsidTr="004A377D">
        <w:trPr>
          <w:trHeight w:val="468"/>
        </w:trPr>
        <w:tc>
          <w:tcPr>
            <w:tcW w:w="0" w:type="auto"/>
            <w:vMerge/>
            <w:tcBorders>
              <w:top w:val="nil"/>
              <w:left w:val="single" w:sz="4" w:space="0" w:color="000000"/>
              <w:bottom w:val="single" w:sz="4" w:space="0" w:color="000000"/>
              <w:right w:val="single" w:sz="4" w:space="0" w:color="000000"/>
            </w:tcBorders>
          </w:tcPr>
          <w:p w14:paraId="63D87DEC" w14:textId="77777777" w:rsidR="00B5480E" w:rsidRPr="00B11574" w:rsidRDefault="00B5480E" w:rsidP="004A377D">
            <w:pPr>
              <w:spacing w:after="160" w:line="259"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0363B016" w14:textId="77777777" w:rsidR="00B5480E" w:rsidRPr="00B11574" w:rsidRDefault="00B5480E" w:rsidP="004A377D">
            <w:pPr>
              <w:spacing w:after="160" w:line="259" w:lineRule="auto"/>
              <w:ind w:left="0" w:firstLine="0"/>
              <w:jc w:val="left"/>
              <w:rPr>
                <w:sz w:val="24"/>
                <w:szCs w:val="24"/>
              </w:rPr>
            </w:pPr>
          </w:p>
        </w:tc>
        <w:tc>
          <w:tcPr>
            <w:tcW w:w="972" w:type="dxa"/>
            <w:tcBorders>
              <w:top w:val="single" w:sz="4" w:space="0" w:color="000000"/>
              <w:left w:val="single" w:sz="4" w:space="0" w:color="000000"/>
              <w:bottom w:val="single" w:sz="4" w:space="0" w:color="000000"/>
              <w:right w:val="single" w:sz="4" w:space="0" w:color="000000"/>
            </w:tcBorders>
          </w:tcPr>
          <w:p w14:paraId="2266FE4E" w14:textId="77777777" w:rsidR="00B5480E" w:rsidRPr="00B11574" w:rsidRDefault="00B5480E" w:rsidP="004A377D">
            <w:pPr>
              <w:spacing w:after="0" w:line="259" w:lineRule="auto"/>
              <w:ind w:left="348" w:hanging="326"/>
              <w:jc w:val="left"/>
              <w:rPr>
                <w:sz w:val="24"/>
                <w:szCs w:val="24"/>
              </w:rPr>
            </w:pPr>
            <w:r w:rsidRPr="00B11574">
              <w:rPr>
                <w:b/>
                <w:sz w:val="24"/>
                <w:szCs w:val="24"/>
              </w:rPr>
              <w:t xml:space="preserve">Семестр 1 </w:t>
            </w:r>
          </w:p>
        </w:tc>
        <w:tc>
          <w:tcPr>
            <w:tcW w:w="975" w:type="dxa"/>
            <w:tcBorders>
              <w:top w:val="single" w:sz="4" w:space="0" w:color="000000"/>
              <w:left w:val="single" w:sz="4" w:space="0" w:color="000000"/>
              <w:bottom w:val="single" w:sz="4" w:space="0" w:color="000000"/>
              <w:right w:val="single" w:sz="4" w:space="0" w:color="000000"/>
            </w:tcBorders>
          </w:tcPr>
          <w:p w14:paraId="6436C6A8" w14:textId="77777777" w:rsidR="00B5480E" w:rsidRPr="00B11574" w:rsidRDefault="00B5480E" w:rsidP="004A377D">
            <w:pPr>
              <w:spacing w:after="0" w:line="259" w:lineRule="auto"/>
              <w:ind w:left="0" w:firstLine="0"/>
              <w:jc w:val="center"/>
              <w:rPr>
                <w:sz w:val="24"/>
                <w:szCs w:val="24"/>
              </w:rPr>
            </w:pPr>
            <w:r w:rsidRPr="00B11574">
              <w:rPr>
                <w:b/>
                <w:sz w:val="24"/>
                <w:szCs w:val="24"/>
              </w:rPr>
              <w:t xml:space="preserve">Семестр 2 </w:t>
            </w:r>
          </w:p>
        </w:tc>
        <w:tc>
          <w:tcPr>
            <w:tcW w:w="972" w:type="dxa"/>
            <w:tcBorders>
              <w:top w:val="single" w:sz="4" w:space="0" w:color="000000"/>
              <w:left w:val="single" w:sz="4" w:space="0" w:color="000000"/>
              <w:bottom w:val="single" w:sz="4" w:space="0" w:color="000000"/>
              <w:right w:val="single" w:sz="4" w:space="0" w:color="000000"/>
            </w:tcBorders>
          </w:tcPr>
          <w:p w14:paraId="24701072" w14:textId="77777777" w:rsidR="00B5480E" w:rsidRPr="00B11574" w:rsidRDefault="00B5480E" w:rsidP="004A377D">
            <w:pPr>
              <w:spacing w:after="0" w:line="259" w:lineRule="auto"/>
              <w:ind w:left="348" w:hanging="326"/>
              <w:jc w:val="left"/>
              <w:rPr>
                <w:sz w:val="24"/>
                <w:szCs w:val="24"/>
              </w:rPr>
            </w:pPr>
            <w:r w:rsidRPr="00B11574">
              <w:rPr>
                <w:b/>
                <w:sz w:val="24"/>
                <w:szCs w:val="24"/>
              </w:rPr>
              <w:t xml:space="preserve">Семестр 3 </w:t>
            </w:r>
          </w:p>
        </w:tc>
        <w:tc>
          <w:tcPr>
            <w:tcW w:w="997" w:type="dxa"/>
            <w:tcBorders>
              <w:top w:val="single" w:sz="4" w:space="0" w:color="000000"/>
              <w:left w:val="single" w:sz="4" w:space="0" w:color="000000"/>
              <w:bottom w:val="single" w:sz="4" w:space="0" w:color="000000"/>
              <w:right w:val="single" w:sz="4" w:space="0" w:color="000000"/>
            </w:tcBorders>
          </w:tcPr>
          <w:p w14:paraId="7A33B117" w14:textId="77777777" w:rsidR="00B5480E" w:rsidRPr="00B11574" w:rsidRDefault="00B5480E" w:rsidP="004A377D">
            <w:pPr>
              <w:spacing w:after="0" w:line="259" w:lineRule="auto"/>
              <w:ind w:left="350" w:hanging="326"/>
              <w:jc w:val="left"/>
              <w:rPr>
                <w:sz w:val="24"/>
                <w:szCs w:val="24"/>
              </w:rPr>
            </w:pPr>
            <w:r w:rsidRPr="00B11574">
              <w:rPr>
                <w:b/>
                <w:sz w:val="24"/>
                <w:szCs w:val="24"/>
              </w:rPr>
              <w:t xml:space="preserve">Семестр 4 </w:t>
            </w:r>
          </w:p>
        </w:tc>
        <w:tc>
          <w:tcPr>
            <w:tcW w:w="950" w:type="dxa"/>
            <w:tcBorders>
              <w:top w:val="single" w:sz="4" w:space="0" w:color="000000"/>
              <w:left w:val="single" w:sz="4" w:space="0" w:color="000000"/>
              <w:bottom w:val="single" w:sz="4" w:space="0" w:color="000000"/>
              <w:right w:val="single" w:sz="4" w:space="0" w:color="000000"/>
            </w:tcBorders>
          </w:tcPr>
          <w:p w14:paraId="2C1DAABB" w14:textId="77777777" w:rsidR="00B5480E" w:rsidRPr="00B11574" w:rsidRDefault="00B5480E" w:rsidP="004A377D">
            <w:pPr>
              <w:spacing w:after="0" w:line="259" w:lineRule="auto"/>
              <w:ind w:left="326" w:hanging="326"/>
              <w:jc w:val="left"/>
              <w:rPr>
                <w:sz w:val="24"/>
                <w:szCs w:val="24"/>
              </w:rPr>
            </w:pPr>
            <w:r w:rsidRPr="00B11574">
              <w:rPr>
                <w:b/>
                <w:sz w:val="24"/>
                <w:szCs w:val="24"/>
              </w:rPr>
              <w:t xml:space="preserve">Семестр 5 </w:t>
            </w:r>
          </w:p>
        </w:tc>
        <w:tc>
          <w:tcPr>
            <w:tcW w:w="972" w:type="dxa"/>
            <w:tcBorders>
              <w:top w:val="single" w:sz="4" w:space="0" w:color="000000"/>
              <w:left w:val="single" w:sz="4" w:space="0" w:color="000000"/>
              <w:bottom w:val="single" w:sz="4" w:space="0" w:color="000000"/>
              <w:right w:val="single" w:sz="4" w:space="0" w:color="000000"/>
            </w:tcBorders>
          </w:tcPr>
          <w:p w14:paraId="092B86A7" w14:textId="77777777" w:rsidR="00B5480E" w:rsidRPr="00B11574" w:rsidRDefault="00B5480E" w:rsidP="004A377D">
            <w:pPr>
              <w:spacing w:after="0" w:line="259" w:lineRule="auto"/>
              <w:ind w:left="0" w:firstLine="0"/>
              <w:jc w:val="center"/>
              <w:rPr>
                <w:sz w:val="24"/>
                <w:szCs w:val="24"/>
              </w:rPr>
            </w:pPr>
            <w:r w:rsidRPr="00B11574">
              <w:rPr>
                <w:b/>
                <w:sz w:val="24"/>
                <w:szCs w:val="24"/>
              </w:rPr>
              <w:t xml:space="preserve">Семестр 6 </w:t>
            </w:r>
          </w:p>
        </w:tc>
      </w:tr>
      <w:tr w:rsidR="00B5480E" w:rsidRPr="00B11574" w14:paraId="640B0A1D" w14:textId="77777777" w:rsidTr="004A377D">
        <w:trPr>
          <w:trHeight w:val="641"/>
        </w:trPr>
        <w:tc>
          <w:tcPr>
            <w:tcW w:w="2264" w:type="dxa"/>
            <w:tcBorders>
              <w:top w:val="single" w:sz="4" w:space="0" w:color="000000"/>
              <w:left w:val="single" w:sz="4" w:space="0" w:color="000000"/>
              <w:bottom w:val="single" w:sz="4" w:space="0" w:color="000000"/>
              <w:right w:val="single" w:sz="4" w:space="0" w:color="000000"/>
            </w:tcBorders>
          </w:tcPr>
          <w:p w14:paraId="60AE02EA" w14:textId="77777777" w:rsidR="00B5480E" w:rsidRPr="00B11574" w:rsidRDefault="00B5480E" w:rsidP="004A377D">
            <w:pPr>
              <w:spacing w:after="18" w:line="259" w:lineRule="auto"/>
              <w:ind w:left="24" w:firstLine="0"/>
              <w:jc w:val="left"/>
              <w:rPr>
                <w:sz w:val="24"/>
                <w:szCs w:val="24"/>
              </w:rPr>
            </w:pPr>
            <w:r w:rsidRPr="00B11574">
              <w:rPr>
                <w:sz w:val="24"/>
                <w:szCs w:val="24"/>
              </w:rPr>
              <w:t xml:space="preserve">Контактная работа - </w:t>
            </w:r>
          </w:p>
          <w:p w14:paraId="0EB2AB12" w14:textId="77777777" w:rsidR="00B5480E" w:rsidRPr="00B11574" w:rsidRDefault="00B5480E" w:rsidP="004A377D">
            <w:pPr>
              <w:spacing w:after="0" w:line="259" w:lineRule="auto"/>
              <w:ind w:left="24" w:firstLine="0"/>
              <w:jc w:val="left"/>
              <w:rPr>
                <w:sz w:val="24"/>
                <w:szCs w:val="24"/>
              </w:rPr>
            </w:pPr>
            <w:r w:rsidRPr="00B11574">
              <w:rPr>
                <w:sz w:val="24"/>
                <w:szCs w:val="24"/>
              </w:rPr>
              <w:t xml:space="preserve">Аудиторные занятия </w:t>
            </w:r>
          </w:p>
        </w:tc>
        <w:tc>
          <w:tcPr>
            <w:tcW w:w="1262" w:type="dxa"/>
            <w:tcBorders>
              <w:top w:val="single" w:sz="4" w:space="0" w:color="000000"/>
              <w:left w:val="single" w:sz="4" w:space="0" w:color="000000"/>
              <w:bottom w:val="single" w:sz="4" w:space="0" w:color="000000"/>
              <w:right w:val="single" w:sz="4" w:space="0" w:color="000000"/>
            </w:tcBorders>
          </w:tcPr>
          <w:p w14:paraId="77597FC4" w14:textId="07CDDAEC" w:rsidR="00B5480E" w:rsidRPr="00B11574" w:rsidRDefault="00B5480E" w:rsidP="00B5480E">
            <w:pPr>
              <w:spacing w:after="0" w:line="259" w:lineRule="auto"/>
              <w:ind w:left="24" w:firstLine="0"/>
              <w:jc w:val="center"/>
              <w:rPr>
                <w:sz w:val="24"/>
                <w:szCs w:val="24"/>
              </w:rPr>
            </w:pPr>
            <w:r w:rsidRPr="00B11574">
              <w:rPr>
                <w:sz w:val="24"/>
                <w:szCs w:val="24"/>
              </w:rPr>
              <w:t>52</w:t>
            </w:r>
          </w:p>
        </w:tc>
        <w:tc>
          <w:tcPr>
            <w:tcW w:w="972" w:type="dxa"/>
            <w:tcBorders>
              <w:top w:val="single" w:sz="4" w:space="0" w:color="000000"/>
              <w:left w:val="single" w:sz="4" w:space="0" w:color="000000"/>
              <w:bottom w:val="single" w:sz="4" w:space="0" w:color="000000"/>
              <w:right w:val="single" w:sz="4" w:space="0" w:color="000000"/>
            </w:tcBorders>
          </w:tcPr>
          <w:p w14:paraId="3F87852E" w14:textId="5D4D2FAD" w:rsidR="00B5480E" w:rsidRPr="00B11574" w:rsidRDefault="00B5480E" w:rsidP="00B5480E">
            <w:pPr>
              <w:spacing w:after="0" w:line="259" w:lineRule="auto"/>
              <w:ind w:left="22" w:firstLine="0"/>
              <w:jc w:val="center"/>
              <w:rPr>
                <w:sz w:val="24"/>
                <w:szCs w:val="24"/>
              </w:rPr>
            </w:pPr>
            <w:r w:rsidRPr="00B11574">
              <w:rPr>
                <w:sz w:val="24"/>
                <w:szCs w:val="24"/>
              </w:rPr>
              <w:t>8</w:t>
            </w:r>
          </w:p>
        </w:tc>
        <w:tc>
          <w:tcPr>
            <w:tcW w:w="975" w:type="dxa"/>
            <w:tcBorders>
              <w:top w:val="single" w:sz="4" w:space="0" w:color="000000"/>
              <w:left w:val="single" w:sz="4" w:space="0" w:color="000000"/>
              <w:bottom w:val="single" w:sz="4" w:space="0" w:color="000000"/>
              <w:right w:val="single" w:sz="4" w:space="0" w:color="000000"/>
            </w:tcBorders>
          </w:tcPr>
          <w:p w14:paraId="4D0CFCAB" w14:textId="0C605366" w:rsidR="00B5480E" w:rsidRPr="00B11574" w:rsidRDefault="00B5480E" w:rsidP="00B5480E">
            <w:pPr>
              <w:spacing w:after="0" w:line="259" w:lineRule="auto"/>
              <w:ind w:left="24" w:firstLine="0"/>
              <w:jc w:val="center"/>
              <w:rPr>
                <w:sz w:val="24"/>
                <w:szCs w:val="24"/>
              </w:rPr>
            </w:pPr>
            <w:r w:rsidRPr="00B11574">
              <w:rPr>
                <w:sz w:val="24"/>
                <w:szCs w:val="24"/>
              </w:rPr>
              <w:t>8</w:t>
            </w:r>
          </w:p>
        </w:tc>
        <w:tc>
          <w:tcPr>
            <w:tcW w:w="972" w:type="dxa"/>
            <w:tcBorders>
              <w:top w:val="single" w:sz="4" w:space="0" w:color="000000"/>
              <w:left w:val="single" w:sz="4" w:space="0" w:color="000000"/>
              <w:bottom w:val="single" w:sz="4" w:space="0" w:color="000000"/>
              <w:right w:val="single" w:sz="4" w:space="0" w:color="000000"/>
            </w:tcBorders>
          </w:tcPr>
          <w:p w14:paraId="0646067D" w14:textId="6036CC13" w:rsidR="00B5480E" w:rsidRPr="00B11574" w:rsidRDefault="00B5480E" w:rsidP="00B5480E">
            <w:pPr>
              <w:spacing w:after="0" w:line="259" w:lineRule="auto"/>
              <w:ind w:left="22" w:firstLine="0"/>
              <w:jc w:val="center"/>
              <w:rPr>
                <w:sz w:val="24"/>
                <w:szCs w:val="24"/>
              </w:rPr>
            </w:pPr>
            <w:r w:rsidRPr="00B11574">
              <w:rPr>
                <w:sz w:val="24"/>
                <w:szCs w:val="24"/>
              </w:rPr>
              <w:t>12</w:t>
            </w:r>
          </w:p>
        </w:tc>
        <w:tc>
          <w:tcPr>
            <w:tcW w:w="997" w:type="dxa"/>
            <w:tcBorders>
              <w:top w:val="single" w:sz="4" w:space="0" w:color="000000"/>
              <w:left w:val="single" w:sz="4" w:space="0" w:color="000000"/>
              <w:bottom w:val="single" w:sz="4" w:space="0" w:color="000000"/>
              <w:right w:val="single" w:sz="4" w:space="0" w:color="000000"/>
            </w:tcBorders>
          </w:tcPr>
          <w:p w14:paraId="47739F22" w14:textId="784CDC4C" w:rsidR="00B5480E" w:rsidRPr="00B11574" w:rsidRDefault="00B5480E" w:rsidP="00B5480E">
            <w:pPr>
              <w:spacing w:after="0" w:line="259" w:lineRule="auto"/>
              <w:ind w:left="24" w:firstLine="0"/>
              <w:jc w:val="center"/>
              <w:rPr>
                <w:sz w:val="24"/>
                <w:szCs w:val="24"/>
              </w:rPr>
            </w:pPr>
            <w:r w:rsidRPr="00B11574">
              <w:rPr>
                <w:sz w:val="24"/>
                <w:szCs w:val="24"/>
              </w:rPr>
              <w:t>12</w:t>
            </w:r>
          </w:p>
        </w:tc>
        <w:tc>
          <w:tcPr>
            <w:tcW w:w="950" w:type="dxa"/>
            <w:tcBorders>
              <w:top w:val="single" w:sz="4" w:space="0" w:color="000000"/>
              <w:left w:val="single" w:sz="4" w:space="0" w:color="000000"/>
              <w:bottom w:val="single" w:sz="4" w:space="0" w:color="000000"/>
              <w:right w:val="single" w:sz="4" w:space="0" w:color="000000"/>
            </w:tcBorders>
          </w:tcPr>
          <w:p w14:paraId="39ACBE42" w14:textId="64AD5C47" w:rsidR="00B5480E" w:rsidRPr="00B11574" w:rsidRDefault="00B5480E" w:rsidP="00B5480E">
            <w:pPr>
              <w:spacing w:after="0" w:line="259" w:lineRule="auto"/>
              <w:ind w:left="0" w:firstLine="0"/>
              <w:jc w:val="center"/>
              <w:rPr>
                <w:sz w:val="24"/>
                <w:szCs w:val="24"/>
              </w:rPr>
            </w:pPr>
            <w:r w:rsidRPr="00B11574">
              <w:rPr>
                <w:sz w:val="24"/>
                <w:szCs w:val="24"/>
              </w:rPr>
              <w:t>8</w:t>
            </w:r>
          </w:p>
        </w:tc>
        <w:tc>
          <w:tcPr>
            <w:tcW w:w="972" w:type="dxa"/>
            <w:tcBorders>
              <w:top w:val="single" w:sz="4" w:space="0" w:color="000000"/>
              <w:left w:val="single" w:sz="4" w:space="0" w:color="000000"/>
              <w:bottom w:val="single" w:sz="4" w:space="0" w:color="000000"/>
              <w:right w:val="single" w:sz="4" w:space="0" w:color="000000"/>
            </w:tcBorders>
          </w:tcPr>
          <w:p w14:paraId="330BBAD3" w14:textId="20412F9D" w:rsidR="00B5480E" w:rsidRPr="00B11574" w:rsidRDefault="00B5480E" w:rsidP="00B5480E">
            <w:pPr>
              <w:spacing w:after="0" w:line="259" w:lineRule="auto"/>
              <w:ind w:left="24" w:firstLine="0"/>
              <w:jc w:val="center"/>
              <w:rPr>
                <w:sz w:val="24"/>
                <w:szCs w:val="24"/>
              </w:rPr>
            </w:pPr>
            <w:r w:rsidRPr="00B11574">
              <w:rPr>
                <w:sz w:val="24"/>
                <w:szCs w:val="24"/>
              </w:rPr>
              <w:t>4</w:t>
            </w:r>
          </w:p>
        </w:tc>
      </w:tr>
      <w:tr w:rsidR="00B5480E" w:rsidRPr="00B11574" w14:paraId="45A8961A" w14:textId="77777777" w:rsidTr="004A377D">
        <w:trPr>
          <w:trHeight w:val="641"/>
        </w:trPr>
        <w:tc>
          <w:tcPr>
            <w:tcW w:w="2264" w:type="dxa"/>
            <w:tcBorders>
              <w:top w:val="single" w:sz="4" w:space="0" w:color="000000"/>
              <w:left w:val="single" w:sz="4" w:space="0" w:color="000000"/>
              <w:bottom w:val="single" w:sz="4" w:space="0" w:color="000000"/>
              <w:right w:val="single" w:sz="4" w:space="0" w:color="000000"/>
            </w:tcBorders>
          </w:tcPr>
          <w:p w14:paraId="168FF618" w14:textId="77777777" w:rsidR="00B5480E" w:rsidRPr="00B11574" w:rsidRDefault="00B5480E" w:rsidP="004A377D">
            <w:pPr>
              <w:spacing w:after="0" w:line="259" w:lineRule="auto"/>
              <w:ind w:left="24" w:firstLine="0"/>
              <w:jc w:val="left"/>
              <w:rPr>
                <w:sz w:val="24"/>
                <w:szCs w:val="24"/>
              </w:rPr>
            </w:pPr>
            <w:r w:rsidRPr="00B11574">
              <w:rPr>
                <w:sz w:val="24"/>
                <w:szCs w:val="24"/>
              </w:rPr>
              <w:lastRenderedPageBreak/>
              <w:t xml:space="preserve">Семинары, практические занятия </w:t>
            </w:r>
          </w:p>
        </w:tc>
        <w:tc>
          <w:tcPr>
            <w:tcW w:w="1262" w:type="dxa"/>
            <w:tcBorders>
              <w:top w:val="single" w:sz="4" w:space="0" w:color="000000"/>
              <w:left w:val="single" w:sz="4" w:space="0" w:color="000000"/>
              <w:bottom w:val="single" w:sz="4" w:space="0" w:color="000000"/>
              <w:right w:val="single" w:sz="4" w:space="0" w:color="000000"/>
            </w:tcBorders>
          </w:tcPr>
          <w:p w14:paraId="2BE0BE5A" w14:textId="60AE93BF" w:rsidR="00B5480E" w:rsidRPr="00B11574" w:rsidRDefault="00B5480E" w:rsidP="00685A57">
            <w:pPr>
              <w:spacing w:after="0" w:line="259" w:lineRule="auto"/>
              <w:ind w:left="24" w:firstLine="0"/>
              <w:jc w:val="center"/>
              <w:rPr>
                <w:sz w:val="24"/>
                <w:szCs w:val="24"/>
              </w:rPr>
            </w:pPr>
            <w:r w:rsidRPr="00B11574">
              <w:rPr>
                <w:sz w:val="24"/>
                <w:szCs w:val="24"/>
              </w:rPr>
              <w:t>52</w:t>
            </w:r>
          </w:p>
        </w:tc>
        <w:tc>
          <w:tcPr>
            <w:tcW w:w="972" w:type="dxa"/>
            <w:tcBorders>
              <w:top w:val="single" w:sz="4" w:space="0" w:color="000000"/>
              <w:left w:val="single" w:sz="4" w:space="0" w:color="000000"/>
              <w:bottom w:val="single" w:sz="4" w:space="0" w:color="000000"/>
              <w:right w:val="single" w:sz="4" w:space="0" w:color="000000"/>
            </w:tcBorders>
          </w:tcPr>
          <w:p w14:paraId="67F34F0C" w14:textId="19F9DFA4" w:rsidR="00B5480E" w:rsidRPr="00B11574" w:rsidRDefault="00B5480E" w:rsidP="00685A57">
            <w:pPr>
              <w:spacing w:after="0" w:line="259" w:lineRule="auto"/>
              <w:ind w:left="22" w:firstLine="0"/>
              <w:jc w:val="center"/>
              <w:rPr>
                <w:sz w:val="24"/>
                <w:szCs w:val="24"/>
              </w:rPr>
            </w:pPr>
            <w:r w:rsidRPr="00B11574">
              <w:rPr>
                <w:sz w:val="24"/>
                <w:szCs w:val="24"/>
              </w:rPr>
              <w:t>8</w:t>
            </w:r>
          </w:p>
        </w:tc>
        <w:tc>
          <w:tcPr>
            <w:tcW w:w="975" w:type="dxa"/>
            <w:tcBorders>
              <w:top w:val="single" w:sz="4" w:space="0" w:color="000000"/>
              <w:left w:val="single" w:sz="4" w:space="0" w:color="000000"/>
              <w:bottom w:val="single" w:sz="4" w:space="0" w:color="000000"/>
              <w:right w:val="single" w:sz="4" w:space="0" w:color="000000"/>
            </w:tcBorders>
          </w:tcPr>
          <w:p w14:paraId="7C2C5CB7" w14:textId="42527199" w:rsidR="00B5480E" w:rsidRPr="00B11574" w:rsidRDefault="00B5480E" w:rsidP="00685A57">
            <w:pPr>
              <w:spacing w:after="0" w:line="259" w:lineRule="auto"/>
              <w:ind w:left="24" w:firstLine="0"/>
              <w:jc w:val="center"/>
              <w:rPr>
                <w:sz w:val="24"/>
                <w:szCs w:val="24"/>
              </w:rPr>
            </w:pPr>
            <w:r w:rsidRPr="00B11574">
              <w:rPr>
                <w:sz w:val="24"/>
                <w:szCs w:val="24"/>
              </w:rPr>
              <w:t>8</w:t>
            </w:r>
          </w:p>
        </w:tc>
        <w:tc>
          <w:tcPr>
            <w:tcW w:w="972" w:type="dxa"/>
            <w:tcBorders>
              <w:top w:val="single" w:sz="4" w:space="0" w:color="000000"/>
              <w:left w:val="single" w:sz="4" w:space="0" w:color="000000"/>
              <w:bottom w:val="single" w:sz="4" w:space="0" w:color="000000"/>
              <w:right w:val="single" w:sz="4" w:space="0" w:color="000000"/>
            </w:tcBorders>
          </w:tcPr>
          <w:p w14:paraId="4CEDE51F" w14:textId="08466875" w:rsidR="00B5480E" w:rsidRPr="00B11574" w:rsidRDefault="00B5480E" w:rsidP="00685A57">
            <w:pPr>
              <w:spacing w:after="0" w:line="259" w:lineRule="auto"/>
              <w:ind w:left="22" w:firstLine="0"/>
              <w:jc w:val="center"/>
              <w:rPr>
                <w:sz w:val="24"/>
                <w:szCs w:val="24"/>
              </w:rPr>
            </w:pPr>
            <w:r w:rsidRPr="00B11574">
              <w:rPr>
                <w:sz w:val="24"/>
                <w:szCs w:val="24"/>
              </w:rPr>
              <w:t>12</w:t>
            </w:r>
          </w:p>
        </w:tc>
        <w:tc>
          <w:tcPr>
            <w:tcW w:w="997" w:type="dxa"/>
            <w:tcBorders>
              <w:top w:val="single" w:sz="4" w:space="0" w:color="000000"/>
              <w:left w:val="single" w:sz="4" w:space="0" w:color="000000"/>
              <w:bottom w:val="single" w:sz="4" w:space="0" w:color="000000"/>
              <w:right w:val="single" w:sz="4" w:space="0" w:color="000000"/>
            </w:tcBorders>
          </w:tcPr>
          <w:p w14:paraId="5D7BADDA" w14:textId="06106E10" w:rsidR="00B5480E" w:rsidRPr="00B11574" w:rsidRDefault="00B5480E" w:rsidP="00685A57">
            <w:pPr>
              <w:spacing w:after="0" w:line="259" w:lineRule="auto"/>
              <w:ind w:left="24" w:firstLine="0"/>
              <w:jc w:val="center"/>
              <w:rPr>
                <w:sz w:val="24"/>
                <w:szCs w:val="24"/>
              </w:rPr>
            </w:pPr>
            <w:r w:rsidRPr="00B11574">
              <w:rPr>
                <w:sz w:val="24"/>
                <w:szCs w:val="24"/>
              </w:rPr>
              <w:t>12</w:t>
            </w:r>
          </w:p>
        </w:tc>
        <w:tc>
          <w:tcPr>
            <w:tcW w:w="950" w:type="dxa"/>
            <w:tcBorders>
              <w:top w:val="single" w:sz="4" w:space="0" w:color="000000"/>
              <w:left w:val="single" w:sz="4" w:space="0" w:color="000000"/>
              <w:bottom w:val="single" w:sz="4" w:space="0" w:color="000000"/>
              <w:right w:val="single" w:sz="4" w:space="0" w:color="000000"/>
            </w:tcBorders>
          </w:tcPr>
          <w:p w14:paraId="6CC96AFF" w14:textId="24AE0CD0" w:rsidR="00B5480E" w:rsidRPr="00B11574" w:rsidRDefault="00B5480E" w:rsidP="00685A57">
            <w:pPr>
              <w:spacing w:after="0" w:line="259" w:lineRule="auto"/>
              <w:ind w:left="0" w:firstLine="0"/>
              <w:jc w:val="center"/>
              <w:rPr>
                <w:sz w:val="24"/>
                <w:szCs w:val="24"/>
              </w:rPr>
            </w:pPr>
            <w:r w:rsidRPr="00B11574">
              <w:rPr>
                <w:sz w:val="24"/>
                <w:szCs w:val="24"/>
              </w:rPr>
              <w:t>8</w:t>
            </w:r>
          </w:p>
        </w:tc>
        <w:tc>
          <w:tcPr>
            <w:tcW w:w="972" w:type="dxa"/>
            <w:tcBorders>
              <w:top w:val="single" w:sz="4" w:space="0" w:color="000000"/>
              <w:left w:val="single" w:sz="4" w:space="0" w:color="000000"/>
              <w:bottom w:val="single" w:sz="4" w:space="0" w:color="000000"/>
              <w:right w:val="single" w:sz="4" w:space="0" w:color="000000"/>
            </w:tcBorders>
          </w:tcPr>
          <w:p w14:paraId="061A9A92" w14:textId="40E00F29" w:rsidR="00B5480E" w:rsidRPr="00B11574" w:rsidRDefault="00B5480E" w:rsidP="00B5480E">
            <w:pPr>
              <w:spacing w:after="0" w:line="259" w:lineRule="auto"/>
              <w:ind w:left="24" w:firstLine="0"/>
              <w:jc w:val="center"/>
              <w:rPr>
                <w:sz w:val="24"/>
                <w:szCs w:val="24"/>
              </w:rPr>
            </w:pPr>
            <w:r w:rsidRPr="00B11574">
              <w:rPr>
                <w:sz w:val="24"/>
                <w:szCs w:val="24"/>
              </w:rPr>
              <w:t>4</w:t>
            </w:r>
          </w:p>
        </w:tc>
      </w:tr>
      <w:tr w:rsidR="00B5480E" w:rsidRPr="00B11574" w14:paraId="360948E4" w14:textId="77777777" w:rsidTr="004A377D">
        <w:trPr>
          <w:trHeight w:val="610"/>
        </w:trPr>
        <w:tc>
          <w:tcPr>
            <w:tcW w:w="2264" w:type="dxa"/>
            <w:tcBorders>
              <w:top w:val="single" w:sz="4" w:space="0" w:color="000000"/>
              <w:left w:val="single" w:sz="4" w:space="0" w:color="000000"/>
              <w:bottom w:val="single" w:sz="4" w:space="0" w:color="000000"/>
              <w:right w:val="single" w:sz="4" w:space="0" w:color="000000"/>
            </w:tcBorders>
          </w:tcPr>
          <w:p w14:paraId="6F932CB9" w14:textId="77777777" w:rsidR="00B5480E" w:rsidRPr="00B11574" w:rsidRDefault="00B5480E" w:rsidP="004A377D">
            <w:pPr>
              <w:spacing w:after="0" w:line="259" w:lineRule="auto"/>
              <w:ind w:left="24" w:firstLine="0"/>
              <w:jc w:val="left"/>
              <w:rPr>
                <w:sz w:val="24"/>
                <w:szCs w:val="24"/>
              </w:rPr>
            </w:pPr>
            <w:r w:rsidRPr="00B11574">
              <w:rPr>
                <w:sz w:val="24"/>
                <w:szCs w:val="24"/>
              </w:rPr>
              <w:t xml:space="preserve">Вид промежуточной аттестации </w:t>
            </w:r>
          </w:p>
        </w:tc>
        <w:tc>
          <w:tcPr>
            <w:tcW w:w="1262" w:type="dxa"/>
            <w:tcBorders>
              <w:top w:val="single" w:sz="4" w:space="0" w:color="000000"/>
              <w:left w:val="single" w:sz="4" w:space="0" w:color="000000"/>
              <w:bottom w:val="single" w:sz="4" w:space="0" w:color="000000"/>
              <w:right w:val="single" w:sz="4" w:space="0" w:color="000000"/>
            </w:tcBorders>
          </w:tcPr>
          <w:p w14:paraId="7C27A7C5" w14:textId="6C87AA30" w:rsidR="00B5480E" w:rsidRPr="00B11574" w:rsidRDefault="00B5480E" w:rsidP="00685A57">
            <w:pPr>
              <w:spacing w:after="0" w:line="259" w:lineRule="auto"/>
              <w:ind w:left="24" w:firstLine="0"/>
              <w:jc w:val="center"/>
              <w:rPr>
                <w:sz w:val="24"/>
                <w:szCs w:val="24"/>
              </w:rPr>
            </w:pPr>
            <w:r w:rsidRPr="00B11574">
              <w:rPr>
                <w:sz w:val="24"/>
                <w:szCs w:val="24"/>
              </w:rPr>
              <w:t>зачет</w:t>
            </w:r>
          </w:p>
        </w:tc>
        <w:tc>
          <w:tcPr>
            <w:tcW w:w="972" w:type="dxa"/>
            <w:tcBorders>
              <w:top w:val="single" w:sz="4" w:space="0" w:color="000000"/>
              <w:left w:val="single" w:sz="4" w:space="0" w:color="000000"/>
              <w:bottom w:val="single" w:sz="4" w:space="0" w:color="000000"/>
              <w:right w:val="single" w:sz="4" w:space="0" w:color="000000"/>
            </w:tcBorders>
          </w:tcPr>
          <w:p w14:paraId="185C266E" w14:textId="21835D79" w:rsidR="00B5480E" w:rsidRPr="00B11574" w:rsidRDefault="00B5480E" w:rsidP="00685A57">
            <w:pPr>
              <w:spacing w:after="0" w:line="259" w:lineRule="auto"/>
              <w:ind w:left="22" w:firstLine="0"/>
              <w:jc w:val="center"/>
              <w:rPr>
                <w:sz w:val="24"/>
                <w:szCs w:val="24"/>
              </w:rPr>
            </w:pPr>
            <w:r w:rsidRPr="00B11574">
              <w:rPr>
                <w:sz w:val="24"/>
                <w:szCs w:val="24"/>
              </w:rPr>
              <w:t>-</w:t>
            </w:r>
          </w:p>
        </w:tc>
        <w:tc>
          <w:tcPr>
            <w:tcW w:w="975" w:type="dxa"/>
            <w:tcBorders>
              <w:top w:val="single" w:sz="4" w:space="0" w:color="000000"/>
              <w:left w:val="single" w:sz="4" w:space="0" w:color="000000"/>
              <w:bottom w:val="single" w:sz="4" w:space="0" w:color="000000"/>
              <w:right w:val="single" w:sz="4" w:space="0" w:color="000000"/>
            </w:tcBorders>
          </w:tcPr>
          <w:p w14:paraId="223B192A" w14:textId="37AD7AA5" w:rsidR="00B5480E" w:rsidRPr="00B11574" w:rsidRDefault="00B5480E" w:rsidP="00685A57">
            <w:pPr>
              <w:spacing w:after="0" w:line="259" w:lineRule="auto"/>
              <w:ind w:left="24" w:firstLine="0"/>
              <w:jc w:val="center"/>
              <w:rPr>
                <w:sz w:val="24"/>
                <w:szCs w:val="24"/>
              </w:rPr>
            </w:pPr>
            <w:r w:rsidRPr="00B11574">
              <w:rPr>
                <w:sz w:val="24"/>
                <w:szCs w:val="24"/>
              </w:rPr>
              <w:t>зачет</w:t>
            </w:r>
          </w:p>
        </w:tc>
        <w:tc>
          <w:tcPr>
            <w:tcW w:w="972" w:type="dxa"/>
            <w:tcBorders>
              <w:top w:val="single" w:sz="4" w:space="0" w:color="000000"/>
              <w:left w:val="single" w:sz="4" w:space="0" w:color="000000"/>
              <w:bottom w:val="single" w:sz="4" w:space="0" w:color="000000"/>
              <w:right w:val="single" w:sz="4" w:space="0" w:color="000000"/>
            </w:tcBorders>
          </w:tcPr>
          <w:p w14:paraId="50411382" w14:textId="592F7AC1" w:rsidR="00B5480E" w:rsidRPr="00B11574" w:rsidRDefault="00B5480E" w:rsidP="00685A57">
            <w:pPr>
              <w:spacing w:after="0" w:line="259" w:lineRule="auto"/>
              <w:ind w:left="22" w:firstLine="0"/>
              <w:jc w:val="center"/>
              <w:rPr>
                <w:sz w:val="24"/>
                <w:szCs w:val="24"/>
              </w:rPr>
            </w:pPr>
            <w:r w:rsidRPr="00B11574">
              <w:rPr>
                <w:sz w:val="24"/>
                <w:szCs w:val="24"/>
              </w:rPr>
              <w:t>зачет</w:t>
            </w:r>
          </w:p>
        </w:tc>
        <w:tc>
          <w:tcPr>
            <w:tcW w:w="997" w:type="dxa"/>
            <w:tcBorders>
              <w:top w:val="single" w:sz="4" w:space="0" w:color="000000"/>
              <w:left w:val="single" w:sz="4" w:space="0" w:color="000000"/>
              <w:bottom w:val="single" w:sz="4" w:space="0" w:color="000000"/>
              <w:right w:val="single" w:sz="4" w:space="0" w:color="000000"/>
            </w:tcBorders>
          </w:tcPr>
          <w:p w14:paraId="6B96455B" w14:textId="467BD73C" w:rsidR="00B5480E" w:rsidRPr="00B11574" w:rsidRDefault="00B5480E" w:rsidP="00685A57">
            <w:pPr>
              <w:spacing w:after="0" w:line="259" w:lineRule="auto"/>
              <w:ind w:left="24" w:firstLine="0"/>
              <w:jc w:val="center"/>
              <w:rPr>
                <w:sz w:val="24"/>
                <w:szCs w:val="24"/>
              </w:rPr>
            </w:pPr>
            <w:r w:rsidRPr="00B11574">
              <w:rPr>
                <w:sz w:val="24"/>
                <w:szCs w:val="24"/>
              </w:rPr>
              <w:t>зачет</w:t>
            </w:r>
          </w:p>
        </w:tc>
        <w:tc>
          <w:tcPr>
            <w:tcW w:w="950" w:type="dxa"/>
            <w:tcBorders>
              <w:top w:val="single" w:sz="4" w:space="0" w:color="000000"/>
              <w:left w:val="single" w:sz="4" w:space="0" w:color="000000"/>
              <w:bottom w:val="single" w:sz="4" w:space="0" w:color="000000"/>
              <w:right w:val="single" w:sz="4" w:space="0" w:color="000000"/>
            </w:tcBorders>
          </w:tcPr>
          <w:p w14:paraId="7EEF99CF" w14:textId="5D9C0CE5" w:rsidR="00B5480E" w:rsidRPr="00B11574" w:rsidRDefault="00B5480E" w:rsidP="00685A57">
            <w:pPr>
              <w:spacing w:after="0" w:line="259" w:lineRule="auto"/>
              <w:ind w:left="0" w:firstLine="0"/>
              <w:jc w:val="center"/>
              <w:rPr>
                <w:sz w:val="24"/>
                <w:szCs w:val="24"/>
              </w:rPr>
            </w:pPr>
            <w:r w:rsidRPr="00B11574">
              <w:rPr>
                <w:sz w:val="24"/>
                <w:szCs w:val="24"/>
              </w:rPr>
              <w:t>зачет</w:t>
            </w:r>
          </w:p>
        </w:tc>
        <w:tc>
          <w:tcPr>
            <w:tcW w:w="972" w:type="dxa"/>
            <w:tcBorders>
              <w:top w:val="single" w:sz="4" w:space="0" w:color="000000"/>
              <w:left w:val="single" w:sz="4" w:space="0" w:color="000000"/>
              <w:bottom w:val="single" w:sz="4" w:space="0" w:color="000000"/>
              <w:right w:val="single" w:sz="4" w:space="0" w:color="000000"/>
            </w:tcBorders>
          </w:tcPr>
          <w:p w14:paraId="48EC8DD0" w14:textId="77777777" w:rsidR="00B5480E" w:rsidRPr="00B11574" w:rsidRDefault="00B5480E" w:rsidP="004A377D">
            <w:pPr>
              <w:spacing w:after="0" w:line="259" w:lineRule="auto"/>
              <w:ind w:left="24" w:firstLine="0"/>
              <w:jc w:val="left"/>
              <w:rPr>
                <w:sz w:val="24"/>
                <w:szCs w:val="24"/>
              </w:rPr>
            </w:pPr>
            <w:r w:rsidRPr="00B11574">
              <w:rPr>
                <w:sz w:val="24"/>
                <w:szCs w:val="24"/>
              </w:rPr>
              <w:t xml:space="preserve"> зачет </w:t>
            </w:r>
          </w:p>
        </w:tc>
      </w:tr>
    </w:tbl>
    <w:p w14:paraId="09775E1B" w14:textId="77777777" w:rsidR="00962EEB" w:rsidRDefault="00145366" w:rsidP="009361BF">
      <w:pPr>
        <w:spacing w:after="0" w:line="259" w:lineRule="auto"/>
        <w:ind w:left="0" w:firstLine="0"/>
        <w:jc w:val="left"/>
      </w:pPr>
      <w:r>
        <w:rPr>
          <w:sz w:val="24"/>
        </w:rPr>
        <w:t xml:space="preserve"> </w:t>
      </w:r>
    </w:p>
    <w:p w14:paraId="20DC0E35" w14:textId="6DFE858D" w:rsidR="009361BF" w:rsidRPr="00D94758" w:rsidRDefault="00D94758" w:rsidP="00D94758">
      <w:pPr>
        <w:spacing w:after="29" w:line="259" w:lineRule="auto"/>
        <w:ind w:left="0" w:firstLine="0"/>
        <w:jc w:val="left"/>
        <w:rPr>
          <w:b/>
        </w:rPr>
      </w:pPr>
      <w:r w:rsidRPr="00D94758">
        <w:rPr>
          <w:b/>
        </w:rPr>
        <w:t>4. Учебно-тематический план НМС</w:t>
      </w:r>
      <w:r w:rsidR="00145366" w:rsidRPr="00D94758">
        <w:rPr>
          <w:b/>
        </w:rPr>
        <w:t xml:space="preserve"> </w:t>
      </w:r>
    </w:p>
    <w:tbl>
      <w:tblPr>
        <w:tblStyle w:val="TableGrid"/>
        <w:tblW w:w="10348" w:type="dxa"/>
        <w:tblInd w:w="-603" w:type="dxa"/>
        <w:tblLayout w:type="fixed"/>
        <w:tblCellMar>
          <w:top w:w="9" w:type="dxa"/>
          <w:left w:w="106" w:type="dxa"/>
        </w:tblCellMar>
        <w:tblLook w:val="04A0" w:firstRow="1" w:lastRow="0" w:firstColumn="1" w:lastColumn="0" w:noHBand="0" w:noVBand="1"/>
      </w:tblPr>
      <w:tblGrid>
        <w:gridCol w:w="5605"/>
        <w:gridCol w:w="1341"/>
        <w:gridCol w:w="3402"/>
      </w:tblGrid>
      <w:tr w:rsidR="001D6228" w14:paraId="6C8E0140" w14:textId="77777777" w:rsidTr="001D6228">
        <w:trPr>
          <w:trHeight w:val="2087"/>
        </w:trPr>
        <w:tc>
          <w:tcPr>
            <w:tcW w:w="5605" w:type="dxa"/>
            <w:tcBorders>
              <w:top w:val="single" w:sz="4" w:space="0" w:color="000000"/>
              <w:left w:val="single" w:sz="4" w:space="0" w:color="000000"/>
              <w:bottom w:val="single" w:sz="4" w:space="0" w:color="000000"/>
              <w:right w:val="single" w:sz="4" w:space="0" w:color="000000"/>
            </w:tcBorders>
          </w:tcPr>
          <w:p w14:paraId="509300A9" w14:textId="77777777" w:rsidR="001D6228" w:rsidRDefault="001D6228" w:rsidP="004A377D">
            <w:pPr>
              <w:spacing w:after="0" w:line="259" w:lineRule="auto"/>
              <w:ind w:left="0" w:right="108" w:firstLine="0"/>
              <w:jc w:val="center"/>
            </w:pPr>
            <w:r>
              <w:rPr>
                <w:b/>
                <w:sz w:val="24"/>
              </w:rPr>
              <w:t xml:space="preserve">Наименование темы (раздела) </w:t>
            </w:r>
          </w:p>
        </w:tc>
        <w:tc>
          <w:tcPr>
            <w:tcW w:w="1341" w:type="dxa"/>
            <w:tcBorders>
              <w:top w:val="single" w:sz="4" w:space="0" w:color="000000"/>
              <w:left w:val="single" w:sz="4" w:space="0" w:color="000000"/>
              <w:right w:val="single" w:sz="4" w:space="0" w:color="000000"/>
            </w:tcBorders>
          </w:tcPr>
          <w:p w14:paraId="328D46C9" w14:textId="77777777" w:rsidR="001D6228" w:rsidRDefault="001D6228" w:rsidP="004A377D">
            <w:pPr>
              <w:spacing w:after="0" w:line="259" w:lineRule="auto"/>
              <w:ind w:left="0" w:firstLine="0"/>
              <w:jc w:val="center"/>
            </w:pPr>
            <w:r>
              <w:rPr>
                <w:b/>
                <w:sz w:val="24"/>
              </w:rPr>
              <w:t xml:space="preserve">Трудоемкость в часах </w:t>
            </w:r>
          </w:p>
        </w:tc>
        <w:tc>
          <w:tcPr>
            <w:tcW w:w="3402" w:type="dxa"/>
            <w:tcBorders>
              <w:top w:val="single" w:sz="4" w:space="0" w:color="000000"/>
              <w:left w:val="single" w:sz="4" w:space="0" w:color="000000"/>
              <w:bottom w:val="single" w:sz="4" w:space="0" w:color="000000"/>
              <w:right w:val="single" w:sz="4" w:space="0" w:color="000000"/>
            </w:tcBorders>
          </w:tcPr>
          <w:p w14:paraId="70E15C5E" w14:textId="77777777" w:rsidR="001D6228" w:rsidRDefault="001D6228" w:rsidP="004A377D">
            <w:pPr>
              <w:spacing w:after="48" w:line="239" w:lineRule="auto"/>
              <w:ind w:left="0" w:firstLine="0"/>
              <w:jc w:val="center"/>
            </w:pPr>
            <w:r>
              <w:rPr>
                <w:b/>
                <w:sz w:val="24"/>
              </w:rPr>
              <w:t xml:space="preserve">Форма проведения </w:t>
            </w:r>
          </w:p>
          <w:p w14:paraId="10A169B4" w14:textId="77777777" w:rsidR="001D6228" w:rsidRDefault="001D6228" w:rsidP="004A377D">
            <w:pPr>
              <w:spacing w:after="0" w:line="259" w:lineRule="auto"/>
              <w:ind w:left="0" w:right="111" w:firstLine="0"/>
              <w:jc w:val="center"/>
            </w:pPr>
            <w:r>
              <w:rPr>
                <w:b/>
                <w:sz w:val="24"/>
              </w:rPr>
              <w:t xml:space="preserve">семинара </w:t>
            </w:r>
          </w:p>
          <w:p w14:paraId="1B60D311" w14:textId="639469BA" w:rsidR="001D6228" w:rsidRDefault="001D6228" w:rsidP="004A377D">
            <w:pPr>
              <w:spacing w:after="0" w:line="259" w:lineRule="auto"/>
              <w:ind w:left="0" w:right="51" w:firstLine="0"/>
              <w:jc w:val="center"/>
            </w:pPr>
            <w:r>
              <w:rPr>
                <w:b/>
                <w:sz w:val="24"/>
              </w:rPr>
              <w:t xml:space="preserve"> </w:t>
            </w:r>
            <w:r w:rsidRPr="00AF52FC">
              <w:rPr>
                <w:sz w:val="24"/>
                <w:szCs w:val="24"/>
              </w:rPr>
              <w:t>(семинары, практические занятия, мастер класс и д.р.)</w:t>
            </w:r>
          </w:p>
        </w:tc>
      </w:tr>
      <w:tr w:rsidR="00701C0D" w14:paraId="2E408CC2" w14:textId="77777777" w:rsidTr="001D6228">
        <w:trPr>
          <w:trHeight w:val="338"/>
        </w:trPr>
        <w:tc>
          <w:tcPr>
            <w:tcW w:w="10348" w:type="dxa"/>
            <w:gridSpan w:val="3"/>
            <w:tcBorders>
              <w:top w:val="single" w:sz="4" w:space="0" w:color="000000"/>
              <w:left w:val="single" w:sz="4" w:space="0" w:color="000000"/>
              <w:bottom w:val="single" w:sz="4" w:space="0" w:color="000000"/>
              <w:right w:val="single" w:sz="4" w:space="0" w:color="000000"/>
            </w:tcBorders>
          </w:tcPr>
          <w:p w14:paraId="27BA399A" w14:textId="77777777" w:rsidR="00701C0D" w:rsidRDefault="00701C0D" w:rsidP="004A377D">
            <w:pPr>
              <w:spacing w:after="0" w:line="259" w:lineRule="auto"/>
              <w:ind w:left="0" w:right="109" w:firstLine="0"/>
              <w:jc w:val="center"/>
            </w:pPr>
            <w:r>
              <w:rPr>
                <w:b/>
                <w:sz w:val="24"/>
              </w:rPr>
              <w:t xml:space="preserve">Первый год обучения </w:t>
            </w:r>
          </w:p>
        </w:tc>
      </w:tr>
      <w:tr w:rsidR="009D197C" w14:paraId="1C4AE0AB" w14:textId="77777777" w:rsidTr="001D6228">
        <w:trPr>
          <w:trHeight w:val="1390"/>
        </w:trPr>
        <w:tc>
          <w:tcPr>
            <w:tcW w:w="5605" w:type="dxa"/>
            <w:tcBorders>
              <w:top w:val="single" w:sz="4" w:space="0" w:color="000000"/>
              <w:left w:val="single" w:sz="4" w:space="0" w:color="000000"/>
              <w:bottom w:val="single" w:sz="4" w:space="0" w:color="000000"/>
              <w:right w:val="single" w:sz="4" w:space="0" w:color="000000"/>
            </w:tcBorders>
          </w:tcPr>
          <w:p w14:paraId="7D64B0B6" w14:textId="7B3185F2" w:rsidR="009D197C" w:rsidRPr="00971A38" w:rsidRDefault="009D197C" w:rsidP="009D197C">
            <w:pPr>
              <w:spacing w:after="0" w:line="259" w:lineRule="auto"/>
              <w:ind w:left="2" w:right="109" w:firstLine="0"/>
              <w:rPr>
                <w:sz w:val="24"/>
                <w:szCs w:val="24"/>
              </w:rPr>
            </w:pPr>
            <w:r w:rsidRPr="00971A38">
              <w:rPr>
                <w:sz w:val="24"/>
                <w:szCs w:val="24"/>
              </w:rPr>
              <w:t>Обоснование выбора темы диссертации, ее актуальности, постановка целей и задач, определение объекта и предмета исследования</w:t>
            </w:r>
          </w:p>
        </w:tc>
        <w:tc>
          <w:tcPr>
            <w:tcW w:w="1341" w:type="dxa"/>
            <w:tcBorders>
              <w:top w:val="single" w:sz="4" w:space="0" w:color="000000"/>
              <w:left w:val="single" w:sz="4" w:space="0" w:color="000000"/>
              <w:bottom w:val="single" w:sz="4" w:space="0" w:color="000000"/>
              <w:right w:val="single" w:sz="4" w:space="0" w:color="000000"/>
            </w:tcBorders>
          </w:tcPr>
          <w:p w14:paraId="1ADC25D6" w14:textId="6D3ECB17" w:rsidR="009D197C" w:rsidRPr="00971A38" w:rsidRDefault="009D197C" w:rsidP="009D197C">
            <w:pPr>
              <w:spacing w:after="0" w:line="259" w:lineRule="auto"/>
              <w:ind w:left="0" w:right="111" w:firstLine="0"/>
              <w:jc w:val="center"/>
            </w:pPr>
            <w:r w:rsidRPr="00971A38">
              <w:rPr>
                <w:sz w:val="24"/>
              </w:rPr>
              <w:t xml:space="preserve">4 </w:t>
            </w:r>
          </w:p>
        </w:tc>
        <w:tc>
          <w:tcPr>
            <w:tcW w:w="3402" w:type="dxa"/>
            <w:tcBorders>
              <w:top w:val="single" w:sz="4" w:space="0" w:color="000000"/>
              <w:left w:val="single" w:sz="4" w:space="0" w:color="000000"/>
              <w:bottom w:val="single" w:sz="4" w:space="0" w:color="000000"/>
              <w:right w:val="single" w:sz="4" w:space="0" w:color="000000"/>
            </w:tcBorders>
          </w:tcPr>
          <w:p w14:paraId="1D31D87C" w14:textId="4196A485" w:rsidR="009D197C" w:rsidRPr="00971A38" w:rsidRDefault="009D197C" w:rsidP="009D197C">
            <w:pPr>
              <w:spacing w:after="0" w:line="259" w:lineRule="auto"/>
              <w:ind w:left="0" w:firstLine="0"/>
            </w:pPr>
            <w:r w:rsidRPr="00971A38">
              <w:rPr>
                <w:sz w:val="24"/>
              </w:rPr>
              <w:t xml:space="preserve">Презентация,   дискуссии, обсуждение </w:t>
            </w:r>
          </w:p>
        </w:tc>
      </w:tr>
      <w:tr w:rsidR="009D197C" w14:paraId="4D01C926" w14:textId="77777777" w:rsidTr="001D6228">
        <w:trPr>
          <w:trHeight w:val="1114"/>
        </w:trPr>
        <w:tc>
          <w:tcPr>
            <w:tcW w:w="5605" w:type="dxa"/>
            <w:tcBorders>
              <w:top w:val="single" w:sz="4" w:space="0" w:color="000000"/>
              <w:left w:val="single" w:sz="4" w:space="0" w:color="000000"/>
              <w:bottom w:val="single" w:sz="4" w:space="0" w:color="000000"/>
              <w:right w:val="single" w:sz="4" w:space="0" w:color="000000"/>
            </w:tcBorders>
          </w:tcPr>
          <w:p w14:paraId="4AA2172E" w14:textId="6CF39E4F" w:rsidR="009D197C" w:rsidRPr="00971A38" w:rsidRDefault="009D197C" w:rsidP="009D197C">
            <w:pPr>
              <w:spacing w:after="0" w:line="259" w:lineRule="auto"/>
              <w:ind w:left="2" w:firstLine="0"/>
              <w:jc w:val="left"/>
              <w:rPr>
                <w:sz w:val="24"/>
                <w:szCs w:val="24"/>
              </w:rPr>
            </w:pPr>
            <w:r w:rsidRPr="00971A38">
              <w:rPr>
                <w:sz w:val="24"/>
                <w:szCs w:val="24"/>
              </w:rPr>
              <w:t>Квалификационные требования, предъявляемые к диссертации на соискание ученой степени кандидата экономических наук по специальности 5.2.</w:t>
            </w:r>
            <w:r w:rsidR="00CD2681">
              <w:rPr>
                <w:sz w:val="24"/>
                <w:szCs w:val="24"/>
              </w:rPr>
              <w:t>3</w:t>
            </w:r>
            <w:r w:rsidRPr="00971A38">
              <w:rPr>
                <w:sz w:val="24"/>
                <w:szCs w:val="24"/>
              </w:rPr>
              <w:t xml:space="preserve"> «</w:t>
            </w:r>
            <w:r w:rsidR="00CD2681" w:rsidRPr="00CD2681">
              <w:rPr>
                <w:sz w:val="22"/>
                <w:szCs w:val="22"/>
              </w:rPr>
              <w:t>Региональная и отраслевая экономика</w:t>
            </w:r>
            <w:r w:rsidRPr="00CD2681">
              <w:rPr>
                <w:sz w:val="22"/>
                <w:szCs w:val="22"/>
              </w:rPr>
              <w:t>»</w:t>
            </w:r>
          </w:p>
        </w:tc>
        <w:tc>
          <w:tcPr>
            <w:tcW w:w="1341" w:type="dxa"/>
            <w:tcBorders>
              <w:top w:val="single" w:sz="4" w:space="0" w:color="000000"/>
              <w:left w:val="single" w:sz="4" w:space="0" w:color="000000"/>
              <w:bottom w:val="single" w:sz="4" w:space="0" w:color="000000"/>
              <w:right w:val="single" w:sz="4" w:space="0" w:color="000000"/>
            </w:tcBorders>
          </w:tcPr>
          <w:p w14:paraId="4760155B" w14:textId="50C2F092" w:rsidR="009D197C" w:rsidRPr="00971A38" w:rsidRDefault="009D197C" w:rsidP="009D197C">
            <w:pPr>
              <w:spacing w:after="0" w:line="259" w:lineRule="auto"/>
              <w:ind w:left="0" w:right="111" w:firstLine="0"/>
              <w:jc w:val="center"/>
            </w:pPr>
            <w:r w:rsidRPr="00971A38">
              <w:rPr>
                <w:sz w:val="24"/>
              </w:rPr>
              <w:t>4</w:t>
            </w:r>
          </w:p>
        </w:tc>
        <w:tc>
          <w:tcPr>
            <w:tcW w:w="3402" w:type="dxa"/>
            <w:tcBorders>
              <w:top w:val="single" w:sz="4" w:space="0" w:color="000000"/>
              <w:left w:val="single" w:sz="4" w:space="0" w:color="000000"/>
              <w:bottom w:val="single" w:sz="4" w:space="0" w:color="000000"/>
              <w:right w:val="single" w:sz="4" w:space="0" w:color="000000"/>
            </w:tcBorders>
          </w:tcPr>
          <w:p w14:paraId="41895800" w14:textId="6511E732" w:rsidR="009D197C" w:rsidRPr="00971A38" w:rsidRDefault="009D197C" w:rsidP="009D197C">
            <w:pPr>
              <w:spacing w:after="0" w:line="259" w:lineRule="auto"/>
              <w:ind w:left="0" w:right="51" w:firstLine="0"/>
            </w:pPr>
            <w:r w:rsidRPr="00971A38">
              <w:rPr>
                <w:sz w:val="24"/>
              </w:rPr>
              <w:t xml:space="preserve">Презентация,   дискуссии, обсуждение </w:t>
            </w:r>
          </w:p>
        </w:tc>
      </w:tr>
      <w:tr w:rsidR="009D197C" w14:paraId="07BC896D" w14:textId="77777777" w:rsidTr="001D6228">
        <w:trPr>
          <w:trHeight w:val="1114"/>
        </w:trPr>
        <w:tc>
          <w:tcPr>
            <w:tcW w:w="5605" w:type="dxa"/>
            <w:tcBorders>
              <w:top w:val="single" w:sz="4" w:space="0" w:color="000000"/>
              <w:left w:val="single" w:sz="4" w:space="0" w:color="000000"/>
              <w:bottom w:val="single" w:sz="4" w:space="0" w:color="000000"/>
              <w:right w:val="single" w:sz="4" w:space="0" w:color="000000"/>
            </w:tcBorders>
          </w:tcPr>
          <w:p w14:paraId="588E85C7" w14:textId="33B420B2" w:rsidR="009D197C" w:rsidRPr="00971A38" w:rsidRDefault="009D197C" w:rsidP="009D197C">
            <w:pPr>
              <w:spacing w:after="0" w:line="259" w:lineRule="auto"/>
              <w:ind w:left="2" w:right="107" w:firstLine="0"/>
              <w:rPr>
                <w:sz w:val="24"/>
                <w:szCs w:val="24"/>
              </w:rPr>
            </w:pPr>
            <w:r w:rsidRPr="00971A38">
              <w:rPr>
                <w:sz w:val="24"/>
                <w:szCs w:val="24"/>
              </w:rPr>
              <w:t>Апробация и внедрение результатов исследования: формы, требования. Требования к научным публикациям по результатам исследования</w:t>
            </w:r>
          </w:p>
        </w:tc>
        <w:tc>
          <w:tcPr>
            <w:tcW w:w="1341" w:type="dxa"/>
            <w:tcBorders>
              <w:top w:val="single" w:sz="4" w:space="0" w:color="000000"/>
              <w:left w:val="single" w:sz="4" w:space="0" w:color="000000"/>
              <w:bottom w:val="single" w:sz="4" w:space="0" w:color="000000"/>
              <w:right w:val="single" w:sz="4" w:space="0" w:color="000000"/>
            </w:tcBorders>
          </w:tcPr>
          <w:p w14:paraId="6EAF0E5D" w14:textId="0C1CD8E1" w:rsidR="009D197C" w:rsidRPr="00971A38" w:rsidRDefault="009D197C" w:rsidP="009D197C">
            <w:pPr>
              <w:spacing w:after="0" w:line="259" w:lineRule="auto"/>
              <w:ind w:left="0" w:right="111" w:firstLine="0"/>
              <w:jc w:val="center"/>
            </w:pPr>
            <w:r w:rsidRPr="00971A38">
              <w:rPr>
                <w:sz w:val="24"/>
              </w:rPr>
              <w:t>4</w:t>
            </w:r>
          </w:p>
        </w:tc>
        <w:tc>
          <w:tcPr>
            <w:tcW w:w="3402" w:type="dxa"/>
            <w:tcBorders>
              <w:top w:val="single" w:sz="4" w:space="0" w:color="000000"/>
              <w:left w:val="single" w:sz="4" w:space="0" w:color="000000"/>
              <w:bottom w:val="single" w:sz="4" w:space="0" w:color="000000"/>
              <w:right w:val="single" w:sz="4" w:space="0" w:color="000000"/>
            </w:tcBorders>
          </w:tcPr>
          <w:p w14:paraId="4CC6F547" w14:textId="62C9A725" w:rsidR="009D197C" w:rsidRPr="00971A38" w:rsidRDefault="009D197C" w:rsidP="009D197C">
            <w:pPr>
              <w:spacing w:after="0" w:line="259" w:lineRule="auto"/>
              <w:ind w:left="0" w:firstLine="0"/>
            </w:pPr>
            <w:r w:rsidRPr="00971A38">
              <w:rPr>
                <w:sz w:val="24"/>
              </w:rPr>
              <w:t xml:space="preserve">Презентация,   дискуссии, обсуждение </w:t>
            </w:r>
          </w:p>
        </w:tc>
      </w:tr>
      <w:tr w:rsidR="009D197C" w14:paraId="31F51C4F" w14:textId="77777777" w:rsidTr="001D6228">
        <w:trPr>
          <w:trHeight w:val="1390"/>
        </w:trPr>
        <w:tc>
          <w:tcPr>
            <w:tcW w:w="5605" w:type="dxa"/>
            <w:tcBorders>
              <w:top w:val="single" w:sz="4" w:space="0" w:color="000000"/>
              <w:left w:val="single" w:sz="4" w:space="0" w:color="000000"/>
              <w:bottom w:val="single" w:sz="4" w:space="0" w:color="000000"/>
              <w:right w:val="single" w:sz="4" w:space="0" w:color="000000"/>
            </w:tcBorders>
          </w:tcPr>
          <w:p w14:paraId="66F0CBE6" w14:textId="276F5877" w:rsidR="009D197C" w:rsidRPr="00971A38" w:rsidRDefault="009D197C" w:rsidP="009D197C">
            <w:pPr>
              <w:spacing w:after="0" w:line="259" w:lineRule="auto"/>
              <w:ind w:left="2" w:right="108" w:firstLine="0"/>
              <w:rPr>
                <w:sz w:val="24"/>
                <w:szCs w:val="24"/>
              </w:rPr>
            </w:pPr>
            <w:r w:rsidRPr="00971A38">
              <w:rPr>
                <w:sz w:val="24"/>
                <w:szCs w:val="24"/>
              </w:rPr>
              <w:t>Обоснование научной концепции исследования. Научная новизна в диссертации: требования, методология обоснования</w:t>
            </w:r>
          </w:p>
        </w:tc>
        <w:tc>
          <w:tcPr>
            <w:tcW w:w="1341" w:type="dxa"/>
            <w:tcBorders>
              <w:top w:val="single" w:sz="4" w:space="0" w:color="000000"/>
              <w:left w:val="single" w:sz="4" w:space="0" w:color="000000"/>
              <w:bottom w:val="single" w:sz="4" w:space="0" w:color="000000"/>
              <w:right w:val="single" w:sz="4" w:space="0" w:color="000000"/>
            </w:tcBorders>
          </w:tcPr>
          <w:p w14:paraId="3ECB2453" w14:textId="5A5A6A64" w:rsidR="009D197C" w:rsidRPr="00971A38" w:rsidRDefault="009D197C" w:rsidP="009D197C">
            <w:pPr>
              <w:spacing w:after="0" w:line="259" w:lineRule="auto"/>
              <w:ind w:left="0" w:right="111" w:firstLine="0"/>
              <w:jc w:val="center"/>
            </w:pPr>
            <w:r w:rsidRPr="00971A38">
              <w:rPr>
                <w:sz w:val="24"/>
              </w:rPr>
              <w:t>4</w:t>
            </w:r>
          </w:p>
        </w:tc>
        <w:tc>
          <w:tcPr>
            <w:tcW w:w="3402" w:type="dxa"/>
            <w:tcBorders>
              <w:top w:val="single" w:sz="4" w:space="0" w:color="000000"/>
              <w:left w:val="single" w:sz="4" w:space="0" w:color="000000"/>
              <w:bottom w:val="single" w:sz="4" w:space="0" w:color="000000"/>
              <w:right w:val="single" w:sz="4" w:space="0" w:color="000000"/>
            </w:tcBorders>
          </w:tcPr>
          <w:p w14:paraId="617DCB82" w14:textId="37E74EDC" w:rsidR="009D197C" w:rsidRPr="00971A38" w:rsidRDefault="009D197C" w:rsidP="009D197C">
            <w:pPr>
              <w:spacing w:after="0" w:line="259" w:lineRule="auto"/>
              <w:ind w:left="0" w:right="51" w:firstLine="0"/>
            </w:pPr>
            <w:r w:rsidRPr="00971A38">
              <w:rPr>
                <w:sz w:val="24"/>
              </w:rPr>
              <w:t xml:space="preserve">Презентация,   дискуссии, обсуждение </w:t>
            </w:r>
          </w:p>
        </w:tc>
      </w:tr>
      <w:tr w:rsidR="00701C0D" w14:paraId="5E990E6A" w14:textId="77777777" w:rsidTr="001D6228">
        <w:trPr>
          <w:trHeight w:val="338"/>
        </w:trPr>
        <w:tc>
          <w:tcPr>
            <w:tcW w:w="10348" w:type="dxa"/>
            <w:gridSpan w:val="3"/>
            <w:tcBorders>
              <w:top w:val="single" w:sz="4" w:space="0" w:color="000000"/>
              <w:left w:val="single" w:sz="4" w:space="0" w:color="000000"/>
              <w:bottom w:val="single" w:sz="4" w:space="0" w:color="000000"/>
              <w:right w:val="single" w:sz="4" w:space="0" w:color="000000"/>
            </w:tcBorders>
          </w:tcPr>
          <w:p w14:paraId="666F8047" w14:textId="77777777" w:rsidR="00701C0D" w:rsidRPr="00971A38" w:rsidRDefault="00701C0D" w:rsidP="004A377D">
            <w:pPr>
              <w:spacing w:after="0" w:line="259" w:lineRule="auto"/>
              <w:ind w:left="0" w:right="105" w:firstLine="0"/>
              <w:jc w:val="center"/>
            </w:pPr>
            <w:r w:rsidRPr="00971A38">
              <w:rPr>
                <w:b/>
                <w:sz w:val="24"/>
              </w:rPr>
              <w:t xml:space="preserve">Второй год обучения </w:t>
            </w:r>
          </w:p>
        </w:tc>
      </w:tr>
      <w:tr w:rsidR="009D197C" w14:paraId="6B44009C" w14:textId="77777777" w:rsidTr="001D6228">
        <w:trPr>
          <w:trHeight w:val="838"/>
        </w:trPr>
        <w:tc>
          <w:tcPr>
            <w:tcW w:w="5605" w:type="dxa"/>
            <w:tcBorders>
              <w:top w:val="single" w:sz="4" w:space="0" w:color="000000"/>
              <w:left w:val="single" w:sz="4" w:space="0" w:color="000000"/>
              <w:bottom w:val="single" w:sz="4" w:space="0" w:color="000000"/>
              <w:right w:val="single" w:sz="4" w:space="0" w:color="000000"/>
            </w:tcBorders>
          </w:tcPr>
          <w:p w14:paraId="30CAE48E" w14:textId="77777777" w:rsidR="009D197C" w:rsidRPr="00971A38" w:rsidRDefault="009D197C" w:rsidP="00BD36A0">
            <w:pPr>
              <w:spacing w:after="0" w:line="259" w:lineRule="auto"/>
              <w:ind w:left="2" w:firstLine="0"/>
            </w:pPr>
            <w:r w:rsidRPr="00971A38">
              <w:rPr>
                <w:sz w:val="24"/>
              </w:rPr>
              <w:t xml:space="preserve">Формирование </w:t>
            </w:r>
            <w:r w:rsidRPr="00971A38">
              <w:rPr>
                <w:sz w:val="24"/>
              </w:rPr>
              <w:tab/>
              <w:t xml:space="preserve">информационной </w:t>
            </w:r>
            <w:r w:rsidRPr="00971A38">
              <w:rPr>
                <w:sz w:val="24"/>
              </w:rPr>
              <w:tab/>
              <w:t xml:space="preserve">базы исследований </w:t>
            </w:r>
          </w:p>
        </w:tc>
        <w:tc>
          <w:tcPr>
            <w:tcW w:w="1341" w:type="dxa"/>
            <w:tcBorders>
              <w:top w:val="single" w:sz="4" w:space="0" w:color="000000"/>
              <w:left w:val="single" w:sz="4" w:space="0" w:color="000000"/>
              <w:bottom w:val="single" w:sz="4" w:space="0" w:color="000000"/>
              <w:right w:val="single" w:sz="4" w:space="0" w:color="000000"/>
            </w:tcBorders>
          </w:tcPr>
          <w:p w14:paraId="72AEF293" w14:textId="77777777" w:rsidR="009D197C" w:rsidRPr="00971A38" w:rsidRDefault="009D197C" w:rsidP="009D197C">
            <w:pPr>
              <w:spacing w:after="0" w:line="259" w:lineRule="auto"/>
              <w:ind w:left="0" w:right="111" w:firstLine="0"/>
              <w:jc w:val="center"/>
            </w:pPr>
            <w:r w:rsidRPr="00971A38">
              <w:rPr>
                <w:sz w:val="24"/>
              </w:rPr>
              <w:t xml:space="preserve">4 </w:t>
            </w:r>
          </w:p>
        </w:tc>
        <w:tc>
          <w:tcPr>
            <w:tcW w:w="3402" w:type="dxa"/>
            <w:tcBorders>
              <w:top w:val="single" w:sz="4" w:space="0" w:color="000000"/>
              <w:left w:val="single" w:sz="4" w:space="0" w:color="000000"/>
              <w:bottom w:val="single" w:sz="4" w:space="0" w:color="000000"/>
              <w:right w:val="single" w:sz="4" w:space="0" w:color="000000"/>
            </w:tcBorders>
          </w:tcPr>
          <w:p w14:paraId="3C9CED2F" w14:textId="302A6D80"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9D197C" w14:paraId="7B6ADDCC" w14:textId="77777777" w:rsidTr="001D6228">
        <w:trPr>
          <w:trHeight w:val="838"/>
        </w:trPr>
        <w:tc>
          <w:tcPr>
            <w:tcW w:w="5605" w:type="dxa"/>
            <w:tcBorders>
              <w:top w:val="single" w:sz="4" w:space="0" w:color="000000"/>
              <w:left w:val="single" w:sz="4" w:space="0" w:color="000000"/>
              <w:bottom w:val="single" w:sz="4" w:space="0" w:color="000000"/>
              <w:right w:val="single" w:sz="4" w:space="0" w:color="000000"/>
            </w:tcBorders>
          </w:tcPr>
          <w:p w14:paraId="2AD84707" w14:textId="77777777" w:rsidR="009D197C" w:rsidRPr="00971A38" w:rsidRDefault="009D197C" w:rsidP="009D197C">
            <w:pPr>
              <w:spacing w:after="0" w:line="259" w:lineRule="auto"/>
              <w:ind w:left="2" w:firstLine="0"/>
            </w:pPr>
            <w:r w:rsidRPr="00971A38">
              <w:rPr>
                <w:sz w:val="24"/>
              </w:rPr>
              <w:t xml:space="preserve">Разработка положений, определяющих научную новизну исследований </w:t>
            </w:r>
          </w:p>
        </w:tc>
        <w:tc>
          <w:tcPr>
            <w:tcW w:w="1341" w:type="dxa"/>
            <w:tcBorders>
              <w:top w:val="single" w:sz="4" w:space="0" w:color="000000"/>
              <w:left w:val="single" w:sz="4" w:space="0" w:color="000000"/>
              <w:bottom w:val="single" w:sz="4" w:space="0" w:color="000000"/>
              <w:right w:val="single" w:sz="4" w:space="0" w:color="000000"/>
            </w:tcBorders>
          </w:tcPr>
          <w:p w14:paraId="46298FD0" w14:textId="77777777" w:rsidR="009D197C" w:rsidRPr="00971A38" w:rsidRDefault="009D197C" w:rsidP="009D197C">
            <w:pPr>
              <w:spacing w:after="0" w:line="259" w:lineRule="auto"/>
              <w:ind w:left="0" w:right="111" w:firstLine="0"/>
              <w:jc w:val="center"/>
            </w:pPr>
            <w:r w:rsidRPr="00971A38">
              <w:rPr>
                <w:sz w:val="24"/>
              </w:rPr>
              <w:t xml:space="preserve">4 </w:t>
            </w:r>
          </w:p>
        </w:tc>
        <w:tc>
          <w:tcPr>
            <w:tcW w:w="3402" w:type="dxa"/>
            <w:tcBorders>
              <w:top w:val="single" w:sz="4" w:space="0" w:color="000000"/>
              <w:left w:val="single" w:sz="4" w:space="0" w:color="000000"/>
              <w:bottom w:val="single" w:sz="4" w:space="0" w:color="000000"/>
              <w:right w:val="single" w:sz="4" w:space="0" w:color="000000"/>
            </w:tcBorders>
          </w:tcPr>
          <w:p w14:paraId="437F0836" w14:textId="2B3734FD"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971A38" w14:paraId="00AA5AE6" w14:textId="77777777" w:rsidTr="001D6228">
        <w:trPr>
          <w:trHeight w:val="838"/>
        </w:trPr>
        <w:tc>
          <w:tcPr>
            <w:tcW w:w="5605" w:type="dxa"/>
            <w:tcBorders>
              <w:top w:val="single" w:sz="4" w:space="0" w:color="000000"/>
              <w:left w:val="single" w:sz="4" w:space="0" w:color="000000"/>
              <w:bottom w:val="single" w:sz="4" w:space="0" w:color="000000"/>
              <w:right w:val="single" w:sz="4" w:space="0" w:color="000000"/>
            </w:tcBorders>
          </w:tcPr>
          <w:p w14:paraId="2283A866" w14:textId="25FF60F4" w:rsidR="00971A38" w:rsidRPr="00971A38" w:rsidRDefault="00971A38" w:rsidP="00971A38">
            <w:pPr>
              <w:spacing w:after="0" w:line="259" w:lineRule="auto"/>
              <w:ind w:left="2" w:firstLine="0"/>
            </w:pPr>
            <w:r w:rsidRPr="00971A38">
              <w:rPr>
                <w:sz w:val="24"/>
              </w:rPr>
              <w:t xml:space="preserve">Сбор материалов, аналитические исследования по теме диссертации, обсуждение их результатов </w:t>
            </w:r>
          </w:p>
        </w:tc>
        <w:tc>
          <w:tcPr>
            <w:tcW w:w="1341" w:type="dxa"/>
            <w:tcBorders>
              <w:top w:val="single" w:sz="4" w:space="0" w:color="000000"/>
              <w:left w:val="single" w:sz="4" w:space="0" w:color="000000"/>
              <w:bottom w:val="single" w:sz="4" w:space="0" w:color="000000"/>
              <w:right w:val="single" w:sz="4" w:space="0" w:color="000000"/>
            </w:tcBorders>
          </w:tcPr>
          <w:p w14:paraId="2FE00EA6" w14:textId="77777777" w:rsidR="00971A38" w:rsidRPr="00971A38" w:rsidRDefault="00971A38" w:rsidP="00971A38">
            <w:pPr>
              <w:spacing w:after="0" w:line="259" w:lineRule="auto"/>
              <w:ind w:left="0" w:right="111" w:firstLine="0"/>
              <w:jc w:val="center"/>
            </w:pPr>
            <w:r w:rsidRPr="00971A38">
              <w:rPr>
                <w:sz w:val="24"/>
              </w:rPr>
              <w:t xml:space="preserve">4 </w:t>
            </w:r>
          </w:p>
        </w:tc>
        <w:tc>
          <w:tcPr>
            <w:tcW w:w="3402" w:type="dxa"/>
            <w:tcBorders>
              <w:top w:val="single" w:sz="4" w:space="0" w:color="000000"/>
              <w:left w:val="single" w:sz="4" w:space="0" w:color="000000"/>
              <w:bottom w:val="single" w:sz="4" w:space="0" w:color="000000"/>
              <w:right w:val="single" w:sz="4" w:space="0" w:color="000000"/>
            </w:tcBorders>
          </w:tcPr>
          <w:p w14:paraId="419EB59F" w14:textId="0056CD4A" w:rsidR="00971A38" w:rsidRPr="00971A38" w:rsidRDefault="00971A38" w:rsidP="00971A38">
            <w:pPr>
              <w:spacing w:after="0" w:line="259" w:lineRule="auto"/>
              <w:ind w:left="0" w:firstLine="0"/>
              <w:jc w:val="left"/>
            </w:pPr>
            <w:r w:rsidRPr="00971A38">
              <w:rPr>
                <w:sz w:val="24"/>
              </w:rPr>
              <w:t xml:space="preserve">Презентация,   дискуссии, обсуждение </w:t>
            </w:r>
          </w:p>
        </w:tc>
      </w:tr>
      <w:tr w:rsidR="00971A38" w14:paraId="00B48AA5" w14:textId="77777777" w:rsidTr="001D6228">
        <w:trPr>
          <w:trHeight w:val="838"/>
        </w:trPr>
        <w:tc>
          <w:tcPr>
            <w:tcW w:w="5605" w:type="dxa"/>
            <w:tcBorders>
              <w:top w:val="single" w:sz="4" w:space="0" w:color="000000"/>
              <w:left w:val="single" w:sz="4" w:space="0" w:color="000000"/>
              <w:bottom w:val="single" w:sz="4" w:space="0" w:color="000000"/>
              <w:right w:val="single" w:sz="4" w:space="0" w:color="000000"/>
            </w:tcBorders>
          </w:tcPr>
          <w:p w14:paraId="226DDDA2" w14:textId="4EF7FBF6" w:rsidR="00971A38" w:rsidRPr="00971A38" w:rsidRDefault="00971A38" w:rsidP="00971A38">
            <w:pPr>
              <w:spacing w:after="0" w:line="259" w:lineRule="auto"/>
              <w:ind w:left="2" w:firstLine="0"/>
            </w:pPr>
            <w:r w:rsidRPr="00971A38">
              <w:rPr>
                <w:sz w:val="24"/>
              </w:rPr>
              <w:t xml:space="preserve">Изучение и обсуждение существующих методик исследований, разработка авторской методики </w:t>
            </w:r>
          </w:p>
        </w:tc>
        <w:tc>
          <w:tcPr>
            <w:tcW w:w="1341" w:type="dxa"/>
            <w:tcBorders>
              <w:top w:val="single" w:sz="4" w:space="0" w:color="000000"/>
              <w:left w:val="single" w:sz="4" w:space="0" w:color="000000"/>
              <w:bottom w:val="single" w:sz="4" w:space="0" w:color="000000"/>
              <w:right w:val="single" w:sz="4" w:space="0" w:color="000000"/>
            </w:tcBorders>
          </w:tcPr>
          <w:p w14:paraId="6BDC4C8B" w14:textId="77777777" w:rsidR="00971A38" w:rsidRPr="00971A38" w:rsidRDefault="00971A38" w:rsidP="00971A38">
            <w:pPr>
              <w:spacing w:after="0" w:line="259" w:lineRule="auto"/>
              <w:ind w:left="0" w:right="111" w:firstLine="0"/>
              <w:jc w:val="center"/>
            </w:pPr>
            <w:r w:rsidRPr="00971A38">
              <w:rPr>
                <w:sz w:val="24"/>
              </w:rPr>
              <w:t xml:space="preserve">4 </w:t>
            </w:r>
          </w:p>
        </w:tc>
        <w:tc>
          <w:tcPr>
            <w:tcW w:w="3402" w:type="dxa"/>
            <w:tcBorders>
              <w:top w:val="single" w:sz="4" w:space="0" w:color="000000"/>
              <w:left w:val="single" w:sz="4" w:space="0" w:color="000000"/>
              <w:bottom w:val="single" w:sz="4" w:space="0" w:color="000000"/>
              <w:right w:val="single" w:sz="4" w:space="0" w:color="000000"/>
            </w:tcBorders>
          </w:tcPr>
          <w:p w14:paraId="7D715AC7" w14:textId="4751F10F" w:rsidR="00971A38" w:rsidRPr="00971A38" w:rsidRDefault="00971A38" w:rsidP="00971A38">
            <w:pPr>
              <w:spacing w:after="0" w:line="259" w:lineRule="auto"/>
              <w:ind w:left="0" w:firstLine="0"/>
              <w:jc w:val="left"/>
            </w:pPr>
            <w:r w:rsidRPr="00971A38">
              <w:rPr>
                <w:sz w:val="24"/>
              </w:rPr>
              <w:t xml:space="preserve">Презентация,   дискуссии, обсуждение </w:t>
            </w:r>
          </w:p>
        </w:tc>
      </w:tr>
      <w:tr w:rsidR="009D197C" w14:paraId="30EE1C07" w14:textId="77777777" w:rsidTr="001D6228">
        <w:trPr>
          <w:trHeight w:val="838"/>
        </w:trPr>
        <w:tc>
          <w:tcPr>
            <w:tcW w:w="5605" w:type="dxa"/>
            <w:tcBorders>
              <w:top w:val="single" w:sz="4" w:space="0" w:color="000000"/>
              <w:left w:val="single" w:sz="4" w:space="0" w:color="000000"/>
              <w:bottom w:val="single" w:sz="4" w:space="0" w:color="000000"/>
              <w:right w:val="single" w:sz="4" w:space="0" w:color="000000"/>
            </w:tcBorders>
          </w:tcPr>
          <w:p w14:paraId="29378348" w14:textId="790BF3D7" w:rsidR="009D197C" w:rsidRPr="00971A38" w:rsidRDefault="00971A38" w:rsidP="00971A38">
            <w:pPr>
              <w:spacing w:after="0" w:line="259" w:lineRule="auto"/>
              <w:ind w:left="2" w:firstLine="0"/>
              <w:rPr>
                <w:sz w:val="24"/>
                <w:szCs w:val="24"/>
              </w:rPr>
            </w:pPr>
            <w:r w:rsidRPr="00971A38">
              <w:rPr>
                <w:sz w:val="24"/>
                <w:szCs w:val="24"/>
              </w:rPr>
              <w:lastRenderedPageBreak/>
              <w:t>Обсуждение результатов исследования, изложенных в первой главе диссертации, оценка их теоретической новизны</w:t>
            </w:r>
          </w:p>
        </w:tc>
        <w:tc>
          <w:tcPr>
            <w:tcW w:w="1341" w:type="dxa"/>
            <w:tcBorders>
              <w:top w:val="single" w:sz="4" w:space="0" w:color="000000"/>
              <w:left w:val="single" w:sz="4" w:space="0" w:color="000000"/>
              <w:bottom w:val="single" w:sz="4" w:space="0" w:color="000000"/>
              <w:right w:val="single" w:sz="4" w:space="0" w:color="000000"/>
            </w:tcBorders>
          </w:tcPr>
          <w:p w14:paraId="51B4227E" w14:textId="77777777" w:rsidR="009D197C" w:rsidRPr="00971A38" w:rsidRDefault="009D197C" w:rsidP="009D197C">
            <w:pPr>
              <w:spacing w:after="0" w:line="259" w:lineRule="auto"/>
              <w:ind w:left="0" w:right="111" w:firstLine="0"/>
              <w:jc w:val="center"/>
            </w:pPr>
            <w:r w:rsidRPr="00971A38">
              <w:rPr>
                <w:sz w:val="24"/>
              </w:rPr>
              <w:t xml:space="preserve">4 </w:t>
            </w:r>
          </w:p>
        </w:tc>
        <w:tc>
          <w:tcPr>
            <w:tcW w:w="3402" w:type="dxa"/>
            <w:tcBorders>
              <w:top w:val="single" w:sz="4" w:space="0" w:color="000000"/>
              <w:left w:val="single" w:sz="4" w:space="0" w:color="000000"/>
              <w:bottom w:val="single" w:sz="4" w:space="0" w:color="000000"/>
              <w:right w:val="single" w:sz="4" w:space="0" w:color="000000"/>
            </w:tcBorders>
          </w:tcPr>
          <w:p w14:paraId="069C301A" w14:textId="7D72D52F"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9D197C" w14:paraId="128C2CC9" w14:textId="77777777" w:rsidTr="001D6228">
        <w:trPr>
          <w:trHeight w:val="840"/>
        </w:trPr>
        <w:tc>
          <w:tcPr>
            <w:tcW w:w="5605" w:type="dxa"/>
            <w:tcBorders>
              <w:top w:val="single" w:sz="4" w:space="0" w:color="000000"/>
              <w:left w:val="single" w:sz="4" w:space="0" w:color="000000"/>
              <w:bottom w:val="single" w:sz="4" w:space="0" w:color="000000"/>
              <w:right w:val="single" w:sz="4" w:space="0" w:color="000000"/>
            </w:tcBorders>
          </w:tcPr>
          <w:p w14:paraId="1987444B" w14:textId="1BE2A8BE" w:rsidR="009D197C" w:rsidRPr="00971A38" w:rsidRDefault="00971A38" w:rsidP="00971A38">
            <w:pPr>
              <w:spacing w:after="0" w:line="259" w:lineRule="auto"/>
              <w:ind w:left="2" w:firstLine="0"/>
              <w:rPr>
                <w:sz w:val="24"/>
                <w:szCs w:val="24"/>
              </w:rPr>
            </w:pPr>
            <w:r w:rsidRPr="00971A38">
              <w:rPr>
                <w:sz w:val="24"/>
                <w:szCs w:val="24"/>
              </w:rPr>
              <w:t>Обсуждение результатов исследования, изложенных во второй главе диссертации, оценка их практической значимости и новизны</w:t>
            </w:r>
          </w:p>
        </w:tc>
        <w:tc>
          <w:tcPr>
            <w:tcW w:w="1341" w:type="dxa"/>
            <w:tcBorders>
              <w:top w:val="single" w:sz="4" w:space="0" w:color="000000"/>
              <w:left w:val="single" w:sz="4" w:space="0" w:color="000000"/>
              <w:bottom w:val="single" w:sz="4" w:space="0" w:color="000000"/>
              <w:right w:val="single" w:sz="4" w:space="0" w:color="000000"/>
            </w:tcBorders>
          </w:tcPr>
          <w:p w14:paraId="7553ABE9" w14:textId="77777777" w:rsidR="009D197C" w:rsidRPr="00971A38" w:rsidRDefault="009D197C" w:rsidP="009D197C">
            <w:pPr>
              <w:spacing w:after="0" w:line="259" w:lineRule="auto"/>
              <w:ind w:left="0" w:right="111" w:firstLine="0"/>
              <w:jc w:val="center"/>
            </w:pPr>
            <w:r w:rsidRPr="00971A38">
              <w:rPr>
                <w:sz w:val="24"/>
              </w:rPr>
              <w:t xml:space="preserve">4 </w:t>
            </w:r>
          </w:p>
        </w:tc>
        <w:tc>
          <w:tcPr>
            <w:tcW w:w="3402" w:type="dxa"/>
            <w:tcBorders>
              <w:top w:val="single" w:sz="4" w:space="0" w:color="000000"/>
              <w:left w:val="single" w:sz="4" w:space="0" w:color="000000"/>
              <w:bottom w:val="single" w:sz="4" w:space="0" w:color="000000"/>
              <w:right w:val="single" w:sz="4" w:space="0" w:color="000000"/>
            </w:tcBorders>
          </w:tcPr>
          <w:p w14:paraId="25F71277" w14:textId="1DFE1F70"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701C0D" w14:paraId="4BFB2BE1" w14:textId="77777777" w:rsidTr="001D6228">
        <w:trPr>
          <w:trHeight w:val="336"/>
        </w:trPr>
        <w:tc>
          <w:tcPr>
            <w:tcW w:w="5605" w:type="dxa"/>
            <w:tcBorders>
              <w:top w:val="single" w:sz="4" w:space="0" w:color="000000"/>
              <w:left w:val="single" w:sz="4" w:space="0" w:color="000000"/>
              <w:bottom w:val="single" w:sz="4" w:space="0" w:color="000000"/>
              <w:right w:val="nil"/>
            </w:tcBorders>
          </w:tcPr>
          <w:p w14:paraId="269ECE6C" w14:textId="77777777" w:rsidR="00701C0D" w:rsidRPr="00971A38" w:rsidRDefault="00701C0D" w:rsidP="004A377D">
            <w:pPr>
              <w:spacing w:after="0" w:line="259" w:lineRule="auto"/>
              <w:ind w:left="2" w:firstLine="0"/>
              <w:jc w:val="left"/>
            </w:pPr>
            <w:r w:rsidRPr="00971A38">
              <w:rPr>
                <w:b/>
                <w:sz w:val="24"/>
              </w:rPr>
              <w:t xml:space="preserve">Третий год обучения </w:t>
            </w:r>
          </w:p>
        </w:tc>
        <w:tc>
          <w:tcPr>
            <w:tcW w:w="1341" w:type="dxa"/>
            <w:tcBorders>
              <w:top w:val="single" w:sz="4" w:space="0" w:color="000000"/>
              <w:left w:val="nil"/>
              <w:bottom w:val="single" w:sz="4" w:space="0" w:color="000000"/>
              <w:right w:val="nil"/>
            </w:tcBorders>
          </w:tcPr>
          <w:p w14:paraId="3561CFF0" w14:textId="77777777" w:rsidR="00701C0D" w:rsidRPr="00971A38" w:rsidRDefault="00701C0D" w:rsidP="004A377D">
            <w:pPr>
              <w:spacing w:after="160" w:line="259" w:lineRule="auto"/>
              <w:ind w:left="0" w:firstLine="0"/>
              <w:jc w:val="left"/>
            </w:pPr>
          </w:p>
        </w:tc>
        <w:tc>
          <w:tcPr>
            <w:tcW w:w="3402" w:type="dxa"/>
            <w:tcBorders>
              <w:top w:val="single" w:sz="4" w:space="0" w:color="000000"/>
              <w:left w:val="nil"/>
              <w:bottom w:val="single" w:sz="4" w:space="0" w:color="000000"/>
              <w:right w:val="single" w:sz="4" w:space="0" w:color="000000"/>
            </w:tcBorders>
          </w:tcPr>
          <w:p w14:paraId="047307B4" w14:textId="77777777" w:rsidR="00701C0D" w:rsidRPr="00971A38" w:rsidRDefault="00701C0D" w:rsidP="004A377D">
            <w:pPr>
              <w:spacing w:after="160" w:line="259" w:lineRule="auto"/>
              <w:ind w:left="0" w:firstLine="0"/>
              <w:jc w:val="left"/>
            </w:pPr>
          </w:p>
        </w:tc>
      </w:tr>
      <w:tr w:rsidR="009D197C" w14:paraId="3DB3602A" w14:textId="77777777" w:rsidTr="001D6228">
        <w:trPr>
          <w:trHeight w:val="838"/>
        </w:trPr>
        <w:tc>
          <w:tcPr>
            <w:tcW w:w="5605" w:type="dxa"/>
            <w:tcBorders>
              <w:top w:val="single" w:sz="4" w:space="0" w:color="000000"/>
              <w:left w:val="single" w:sz="4" w:space="0" w:color="000000"/>
              <w:bottom w:val="single" w:sz="4" w:space="0" w:color="000000"/>
              <w:right w:val="single" w:sz="4" w:space="0" w:color="000000"/>
            </w:tcBorders>
          </w:tcPr>
          <w:p w14:paraId="396A146A" w14:textId="73CF304A" w:rsidR="009D197C" w:rsidRPr="00971A38" w:rsidRDefault="009D197C" w:rsidP="009D197C">
            <w:pPr>
              <w:spacing w:after="0" w:line="259" w:lineRule="auto"/>
              <w:ind w:left="2" w:firstLine="0"/>
              <w:jc w:val="left"/>
            </w:pPr>
            <w:r w:rsidRPr="00971A38">
              <w:rPr>
                <w:sz w:val="24"/>
              </w:rPr>
              <w:t>Обсуждение основных выводов по результатам проведенного исследования</w:t>
            </w:r>
          </w:p>
        </w:tc>
        <w:tc>
          <w:tcPr>
            <w:tcW w:w="1341" w:type="dxa"/>
            <w:tcBorders>
              <w:top w:val="single" w:sz="4" w:space="0" w:color="000000"/>
              <w:left w:val="single" w:sz="4" w:space="0" w:color="000000"/>
              <w:bottom w:val="single" w:sz="4" w:space="0" w:color="000000"/>
              <w:right w:val="single" w:sz="4" w:space="0" w:color="000000"/>
            </w:tcBorders>
          </w:tcPr>
          <w:p w14:paraId="359E084A" w14:textId="26A7B159" w:rsidR="009D197C" w:rsidRPr="00971A38" w:rsidRDefault="009D197C" w:rsidP="009D197C">
            <w:pPr>
              <w:spacing w:after="0" w:line="259" w:lineRule="auto"/>
              <w:ind w:left="0" w:right="60" w:firstLine="0"/>
              <w:jc w:val="center"/>
            </w:pPr>
            <w:r w:rsidRPr="00971A38">
              <w:rPr>
                <w:sz w:val="24"/>
              </w:rPr>
              <w:t>4</w:t>
            </w:r>
          </w:p>
        </w:tc>
        <w:tc>
          <w:tcPr>
            <w:tcW w:w="3402" w:type="dxa"/>
            <w:tcBorders>
              <w:top w:val="single" w:sz="4" w:space="0" w:color="000000"/>
              <w:left w:val="single" w:sz="4" w:space="0" w:color="000000"/>
              <w:bottom w:val="single" w:sz="4" w:space="0" w:color="000000"/>
              <w:right w:val="single" w:sz="4" w:space="0" w:color="000000"/>
            </w:tcBorders>
          </w:tcPr>
          <w:p w14:paraId="0AB0DA4D" w14:textId="4C634143"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9D197C" w14:paraId="595DF14F" w14:textId="77777777" w:rsidTr="001D6228">
        <w:trPr>
          <w:trHeight w:val="838"/>
        </w:trPr>
        <w:tc>
          <w:tcPr>
            <w:tcW w:w="5605" w:type="dxa"/>
            <w:tcBorders>
              <w:top w:val="single" w:sz="4" w:space="0" w:color="000000"/>
              <w:left w:val="single" w:sz="4" w:space="0" w:color="000000"/>
              <w:bottom w:val="single" w:sz="4" w:space="0" w:color="000000"/>
              <w:right w:val="single" w:sz="4" w:space="0" w:color="000000"/>
            </w:tcBorders>
          </w:tcPr>
          <w:p w14:paraId="257CFAD5" w14:textId="7FD0B9C3" w:rsidR="009D197C" w:rsidRPr="00971A38" w:rsidRDefault="009D197C" w:rsidP="009D197C">
            <w:pPr>
              <w:spacing w:after="0" w:line="259" w:lineRule="auto"/>
              <w:ind w:left="2" w:right="61" w:firstLine="0"/>
            </w:pPr>
            <w:r w:rsidRPr="00971A38">
              <w:rPr>
                <w:sz w:val="24"/>
              </w:rPr>
              <w:t>Обсуждение проекта автореферата. Обсуждение итогов работы аспиранта по устранению замечаний рецензентов</w:t>
            </w:r>
          </w:p>
        </w:tc>
        <w:tc>
          <w:tcPr>
            <w:tcW w:w="1341" w:type="dxa"/>
            <w:tcBorders>
              <w:top w:val="single" w:sz="4" w:space="0" w:color="000000"/>
              <w:left w:val="single" w:sz="4" w:space="0" w:color="000000"/>
              <w:bottom w:val="single" w:sz="4" w:space="0" w:color="000000"/>
              <w:right w:val="single" w:sz="4" w:space="0" w:color="000000"/>
            </w:tcBorders>
          </w:tcPr>
          <w:p w14:paraId="46AF9379" w14:textId="7B66258A" w:rsidR="009D197C" w:rsidRPr="00971A38" w:rsidRDefault="009D197C" w:rsidP="009D197C">
            <w:pPr>
              <w:spacing w:after="0" w:line="259" w:lineRule="auto"/>
              <w:ind w:left="0" w:right="60" w:firstLine="0"/>
              <w:jc w:val="center"/>
            </w:pPr>
            <w:r w:rsidRPr="00971A38">
              <w:rPr>
                <w:sz w:val="24"/>
              </w:rPr>
              <w:t xml:space="preserve">4 </w:t>
            </w:r>
          </w:p>
        </w:tc>
        <w:tc>
          <w:tcPr>
            <w:tcW w:w="3402" w:type="dxa"/>
            <w:tcBorders>
              <w:top w:val="single" w:sz="4" w:space="0" w:color="000000"/>
              <w:left w:val="single" w:sz="4" w:space="0" w:color="000000"/>
              <w:bottom w:val="single" w:sz="4" w:space="0" w:color="000000"/>
              <w:right w:val="single" w:sz="4" w:space="0" w:color="000000"/>
            </w:tcBorders>
          </w:tcPr>
          <w:p w14:paraId="58B9577B" w14:textId="1B972BD0"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9D197C" w14:paraId="63E0C4FD" w14:textId="77777777" w:rsidTr="001D6228">
        <w:trPr>
          <w:trHeight w:val="838"/>
        </w:trPr>
        <w:tc>
          <w:tcPr>
            <w:tcW w:w="5605" w:type="dxa"/>
            <w:tcBorders>
              <w:top w:val="single" w:sz="4" w:space="0" w:color="000000"/>
              <w:left w:val="single" w:sz="4" w:space="0" w:color="000000"/>
              <w:bottom w:val="single" w:sz="4" w:space="0" w:color="000000"/>
              <w:right w:val="single" w:sz="4" w:space="0" w:color="000000"/>
            </w:tcBorders>
          </w:tcPr>
          <w:p w14:paraId="03FF458F" w14:textId="3EAF49D2" w:rsidR="009D197C" w:rsidRPr="00971A38" w:rsidRDefault="009D197C" w:rsidP="009D197C">
            <w:pPr>
              <w:spacing w:after="0" w:line="259" w:lineRule="auto"/>
              <w:ind w:left="2" w:firstLine="0"/>
              <w:rPr>
                <w:sz w:val="24"/>
                <w:szCs w:val="24"/>
              </w:rPr>
            </w:pPr>
            <w:r w:rsidRPr="00971A38">
              <w:rPr>
                <w:sz w:val="24"/>
                <w:szCs w:val="24"/>
              </w:rPr>
              <w:t>Подготовка и порядок представления диссертационного исследования в Диссовет, требования к документации, процедура защиты диссертационного исследования</w:t>
            </w:r>
          </w:p>
        </w:tc>
        <w:tc>
          <w:tcPr>
            <w:tcW w:w="1341" w:type="dxa"/>
            <w:tcBorders>
              <w:top w:val="single" w:sz="4" w:space="0" w:color="000000"/>
              <w:left w:val="single" w:sz="4" w:space="0" w:color="000000"/>
              <w:bottom w:val="single" w:sz="4" w:space="0" w:color="000000"/>
              <w:right w:val="single" w:sz="4" w:space="0" w:color="000000"/>
            </w:tcBorders>
          </w:tcPr>
          <w:p w14:paraId="731C3AF7" w14:textId="70B6B4D3" w:rsidR="009D197C" w:rsidRPr="00971A38" w:rsidRDefault="009D197C" w:rsidP="009D197C">
            <w:pPr>
              <w:spacing w:after="0" w:line="259" w:lineRule="auto"/>
              <w:ind w:left="0" w:right="60" w:firstLine="0"/>
              <w:jc w:val="center"/>
            </w:pPr>
            <w:r w:rsidRPr="00971A38">
              <w:rPr>
                <w:sz w:val="24"/>
              </w:rPr>
              <w:t>4</w:t>
            </w:r>
          </w:p>
        </w:tc>
        <w:tc>
          <w:tcPr>
            <w:tcW w:w="3402" w:type="dxa"/>
            <w:tcBorders>
              <w:top w:val="single" w:sz="4" w:space="0" w:color="000000"/>
              <w:left w:val="single" w:sz="4" w:space="0" w:color="000000"/>
              <w:bottom w:val="single" w:sz="4" w:space="0" w:color="000000"/>
              <w:right w:val="single" w:sz="4" w:space="0" w:color="000000"/>
            </w:tcBorders>
          </w:tcPr>
          <w:p w14:paraId="1D0F0287" w14:textId="57348F8B" w:rsidR="009D197C" w:rsidRPr="00971A38" w:rsidRDefault="009D197C" w:rsidP="009D197C">
            <w:pPr>
              <w:spacing w:after="0" w:line="259" w:lineRule="auto"/>
              <w:ind w:left="0" w:firstLine="0"/>
              <w:jc w:val="left"/>
            </w:pPr>
            <w:r w:rsidRPr="00971A38">
              <w:rPr>
                <w:sz w:val="24"/>
              </w:rPr>
              <w:t xml:space="preserve">Презентация,   дискуссии, обсуждение </w:t>
            </w:r>
          </w:p>
        </w:tc>
      </w:tr>
      <w:tr w:rsidR="00701C0D" w14:paraId="27A7133F" w14:textId="77777777" w:rsidTr="001D6228">
        <w:trPr>
          <w:trHeight w:val="338"/>
        </w:trPr>
        <w:tc>
          <w:tcPr>
            <w:tcW w:w="5605" w:type="dxa"/>
            <w:tcBorders>
              <w:top w:val="single" w:sz="4" w:space="0" w:color="000000"/>
              <w:left w:val="single" w:sz="4" w:space="0" w:color="000000"/>
              <w:bottom w:val="single" w:sz="4" w:space="0" w:color="000000"/>
              <w:right w:val="single" w:sz="4" w:space="0" w:color="000000"/>
            </w:tcBorders>
          </w:tcPr>
          <w:p w14:paraId="174AF495" w14:textId="77777777" w:rsidR="00701C0D" w:rsidRDefault="00701C0D" w:rsidP="004A377D">
            <w:pPr>
              <w:spacing w:after="0" w:line="259" w:lineRule="auto"/>
              <w:ind w:left="2" w:firstLine="0"/>
              <w:jc w:val="left"/>
            </w:pPr>
            <w:r>
              <w:rPr>
                <w:b/>
                <w:sz w:val="24"/>
              </w:rPr>
              <w:t xml:space="preserve">Всего </w:t>
            </w:r>
          </w:p>
        </w:tc>
        <w:tc>
          <w:tcPr>
            <w:tcW w:w="1341" w:type="dxa"/>
            <w:tcBorders>
              <w:top w:val="single" w:sz="4" w:space="0" w:color="000000"/>
              <w:left w:val="single" w:sz="4" w:space="0" w:color="000000"/>
              <w:bottom w:val="single" w:sz="4" w:space="0" w:color="000000"/>
              <w:right w:val="single" w:sz="4" w:space="0" w:color="000000"/>
            </w:tcBorders>
          </w:tcPr>
          <w:p w14:paraId="3195C7EE" w14:textId="77777777" w:rsidR="00701C0D" w:rsidRDefault="00701C0D" w:rsidP="004A377D">
            <w:pPr>
              <w:spacing w:after="0" w:line="259" w:lineRule="auto"/>
              <w:ind w:left="0" w:right="60" w:firstLine="0"/>
              <w:jc w:val="center"/>
            </w:pPr>
            <w:r>
              <w:rPr>
                <w:b/>
                <w:sz w:val="24"/>
              </w:rPr>
              <w:t xml:space="preserve">52 </w:t>
            </w:r>
          </w:p>
        </w:tc>
        <w:tc>
          <w:tcPr>
            <w:tcW w:w="3402" w:type="dxa"/>
            <w:tcBorders>
              <w:top w:val="single" w:sz="4" w:space="0" w:color="000000"/>
              <w:left w:val="single" w:sz="4" w:space="0" w:color="000000"/>
              <w:bottom w:val="single" w:sz="4" w:space="0" w:color="000000"/>
              <w:right w:val="single" w:sz="4" w:space="0" w:color="000000"/>
            </w:tcBorders>
          </w:tcPr>
          <w:p w14:paraId="5A23BA18" w14:textId="77777777" w:rsidR="00701C0D" w:rsidRDefault="00701C0D" w:rsidP="004A377D">
            <w:pPr>
              <w:spacing w:after="0" w:line="259" w:lineRule="auto"/>
              <w:ind w:left="0" w:right="56" w:firstLine="0"/>
              <w:jc w:val="center"/>
            </w:pPr>
            <w:r>
              <w:rPr>
                <w:sz w:val="24"/>
              </w:rPr>
              <w:t xml:space="preserve">- </w:t>
            </w:r>
          </w:p>
        </w:tc>
      </w:tr>
    </w:tbl>
    <w:p w14:paraId="6B5A623F" w14:textId="77777777" w:rsidR="00055237" w:rsidRDefault="00055237" w:rsidP="00D3736A">
      <w:pPr>
        <w:tabs>
          <w:tab w:val="center" w:pos="1043"/>
          <w:tab w:val="center" w:pos="1975"/>
          <w:tab w:val="center" w:pos="3162"/>
          <w:tab w:val="center" w:pos="4961"/>
          <w:tab w:val="center" w:pos="6959"/>
          <w:tab w:val="center" w:pos="8441"/>
          <w:tab w:val="right" w:pos="9416"/>
        </w:tabs>
        <w:spacing w:after="20" w:line="259" w:lineRule="auto"/>
        <w:ind w:left="0" w:firstLine="0"/>
        <w:rPr>
          <w:bCs/>
        </w:rPr>
      </w:pPr>
    </w:p>
    <w:p w14:paraId="05F28C65" w14:textId="77777777" w:rsidR="00E21597" w:rsidRDefault="00E21597">
      <w:pPr>
        <w:spacing w:after="3" w:line="259" w:lineRule="auto"/>
        <w:ind w:left="10" w:right="56"/>
        <w:jc w:val="right"/>
      </w:pPr>
    </w:p>
    <w:p w14:paraId="7BBBFA1F" w14:textId="77777777" w:rsidR="00B70F18" w:rsidRPr="002B0770" w:rsidRDefault="00B70F18" w:rsidP="00B70F18">
      <w:pPr>
        <w:widowControl w:val="0"/>
        <w:spacing w:line="276" w:lineRule="auto"/>
        <w:ind w:left="0" w:firstLine="709"/>
        <w:rPr>
          <w:b/>
        </w:rPr>
      </w:pPr>
      <w:r w:rsidRPr="002B0770">
        <w:rPr>
          <w:b/>
        </w:rPr>
        <w:t>5. Перечень основной и дополнительной литературы, необходимой для освоения НМС</w:t>
      </w:r>
    </w:p>
    <w:p w14:paraId="757782A0" w14:textId="77777777" w:rsidR="00B70F18" w:rsidRPr="00DE2751" w:rsidRDefault="00B70F18" w:rsidP="00B70F18">
      <w:pPr>
        <w:suppressAutoHyphens/>
        <w:spacing w:after="0" w:line="360" w:lineRule="auto"/>
        <w:ind w:left="0" w:firstLine="0"/>
        <w:jc w:val="left"/>
        <w:rPr>
          <w:b/>
          <w:bCs/>
          <w:szCs w:val="28"/>
        </w:rPr>
      </w:pPr>
      <w:r w:rsidRPr="00DE2751">
        <w:rPr>
          <w:b/>
          <w:bCs/>
          <w:szCs w:val="28"/>
        </w:rPr>
        <w:t>Основная литература:</w:t>
      </w:r>
    </w:p>
    <w:p w14:paraId="04DB2EA3" w14:textId="77777777" w:rsidR="00B70F18" w:rsidRPr="00CB3EFC" w:rsidRDefault="00B70F18" w:rsidP="00B70F18">
      <w:pPr>
        <w:numPr>
          <w:ilvl w:val="0"/>
          <w:numId w:val="31"/>
        </w:numPr>
        <w:suppressAutoHyphens/>
        <w:spacing w:after="0" w:line="360" w:lineRule="auto"/>
        <w:ind w:left="0" w:firstLine="709"/>
        <w:rPr>
          <w:color w:val="auto"/>
          <w:szCs w:val="28"/>
          <w:lang w:eastAsia="zh-CN" w:bidi="ar-SA"/>
        </w:rPr>
      </w:pPr>
      <w:r w:rsidRPr="00CB3EFC">
        <w:rPr>
          <w:color w:val="auto"/>
          <w:szCs w:val="24"/>
          <w:lang w:bidi="ar-SA"/>
        </w:rPr>
        <w:t>Бизнес-планирование : учебник / под ред. проф. Т.Г. Попадюк, проф. В.Я. Горфинкеля. — Москва : Вузовский учебник : ИНФРА-М, 2023. — 296 с. - ЭБС ZNANIUM.com. - URL: https://znanium.com/catalog/product/1940917 (дата обращения: 11.03.2023). – Текст : электронный.</w:t>
      </w:r>
    </w:p>
    <w:p w14:paraId="6798D617" w14:textId="77777777" w:rsidR="00B70F18" w:rsidRPr="00DE2751" w:rsidRDefault="00B70F18" w:rsidP="00B70F18">
      <w:pPr>
        <w:numPr>
          <w:ilvl w:val="0"/>
          <w:numId w:val="31"/>
        </w:numPr>
        <w:suppressAutoHyphens/>
        <w:spacing w:after="0" w:line="360" w:lineRule="auto"/>
        <w:ind w:left="0" w:firstLine="709"/>
        <w:rPr>
          <w:color w:val="auto"/>
          <w:szCs w:val="28"/>
          <w:lang w:eastAsia="zh-CN" w:bidi="ar-SA"/>
        </w:rPr>
      </w:pPr>
      <w:r w:rsidRPr="00DE2751">
        <w:rPr>
          <w:color w:val="auto"/>
          <w:szCs w:val="28"/>
          <w:lang w:eastAsia="zh-CN" w:bidi="ar-SA"/>
        </w:rPr>
        <w:t xml:space="preserve">Минцберг, Г. Менеджмент. Природа и структура организаций: пер. с англ. / Генри Минцберг. - Москва: Альпина ПРО, 2021. – 512 с. - ЭБС AlpinaDigital. - URL: https://finunivers.alpinadigital.ru/book/22761 (дата обращения: 26.01.2023). — Текст : электронный. </w:t>
      </w:r>
    </w:p>
    <w:p w14:paraId="6D5A1701" w14:textId="77777777" w:rsidR="00B70F18" w:rsidRPr="00DE2751" w:rsidRDefault="00B70F18" w:rsidP="00B70F18">
      <w:pPr>
        <w:numPr>
          <w:ilvl w:val="0"/>
          <w:numId w:val="31"/>
        </w:numPr>
        <w:suppressAutoHyphens/>
        <w:spacing w:after="0" w:line="360" w:lineRule="auto"/>
        <w:ind w:left="0" w:firstLine="709"/>
        <w:rPr>
          <w:color w:val="auto"/>
          <w:szCs w:val="28"/>
          <w:lang w:bidi="ar-SA"/>
        </w:rPr>
      </w:pPr>
      <w:r w:rsidRPr="00DE2751">
        <w:rPr>
          <w:color w:val="auto"/>
          <w:szCs w:val="28"/>
          <w:lang w:eastAsia="zh-CN" w:bidi="ar-SA"/>
        </w:rPr>
        <w:t xml:space="preserve">Минцберг, Г. Стратегическое сафари: Экскурсия по дебрям стратегического менеджмента : пер. с англ. / Г. Минцберг, Б. Альстранд, Ж. Лампель. - 5-е изд. - Москва : Альпина Паблишер, 2019. - 365 с. - ЭБС ZNANIUM.com. - URL: https://znanium.com/catalog/product/1838941 (дата обращения: </w:t>
      </w:r>
      <w:r w:rsidRPr="00DE10DB">
        <w:rPr>
          <w:color w:val="auto"/>
          <w:szCs w:val="28"/>
          <w:lang w:eastAsia="zh-CN"/>
        </w:rPr>
        <w:t>11.03.2023</w:t>
      </w:r>
      <w:r w:rsidRPr="00DE2751">
        <w:rPr>
          <w:color w:val="auto"/>
          <w:szCs w:val="28"/>
          <w:lang w:eastAsia="zh-CN" w:bidi="ar-SA"/>
        </w:rPr>
        <w:t>). – Текст : электронный.</w:t>
      </w:r>
    </w:p>
    <w:p w14:paraId="34317BB9" w14:textId="77777777" w:rsidR="00B70F18" w:rsidRPr="00DE2751" w:rsidRDefault="00B70F18" w:rsidP="00B70F18">
      <w:pPr>
        <w:numPr>
          <w:ilvl w:val="0"/>
          <w:numId w:val="31"/>
        </w:numPr>
        <w:suppressAutoHyphens/>
        <w:spacing w:after="0" w:line="360" w:lineRule="auto"/>
        <w:ind w:left="0" w:firstLine="709"/>
        <w:rPr>
          <w:color w:val="auto"/>
          <w:szCs w:val="28"/>
          <w:lang w:bidi="ar-SA"/>
        </w:rPr>
      </w:pPr>
      <w:r w:rsidRPr="00DE2751">
        <w:rPr>
          <w:color w:val="auto"/>
          <w:szCs w:val="28"/>
          <w:lang w:eastAsia="zh-CN" w:bidi="ar-SA"/>
        </w:rPr>
        <w:lastRenderedPageBreak/>
        <w:t>Портер, М. Конкурентное преимущество: Как достичь высокого результата и обеспечить его устойчивость: пер. с англ. / М. Портер. - 4-е изд. - Москва : Альпина Бизнес Букс, 2005, 2006. - 715 с. - Текст: непосредственный. - То же. -  2016. - ЭБС Alpina Digital. - URL: https://finunivers.alpinadigital.ru/book/8932(дата обращения:25.01.2023); ЭБС ZNANIUM.com. - URL: https://new.znanium.com/catalog/product/615259  (дата обращения:25.01.2023). — Текст : электронный.</w:t>
      </w:r>
    </w:p>
    <w:p w14:paraId="69643382" w14:textId="77777777" w:rsidR="00B70F18" w:rsidRPr="00DE2751" w:rsidRDefault="00B70F18" w:rsidP="00B70F18">
      <w:pPr>
        <w:numPr>
          <w:ilvl w:val="0"/>
          <w:numId w:val="31"/>
        </w:numPr>
        <w:suppressAutoHyphens/>
        <w:spacing w:after="0" w:line="360" w:lineRule="auto"/>
        <w:ind w:left="0" w:firstLine="709"/>
        <w:rPr>
          <w:color w:val="auto"/>
          <w:szCs w:val="28"/>
          <w:lang w:eastAsia="zh-CN" w:bidi="ar-SA"/>
        </w:rPr>
      </w:pPr>
      <w:r w:rsidRPr="00DE2751">
        <w:rPr>
          <w:color w:val="auto"/>
          <w:szCs w:val="28"/>
          <w:lang w:eastAsia="zh-CN" w:bidi="ar-SA"/>
        </w:rPr>
        <w:t xml:space="preserve">Портер, М. Е. Конкурентная стратегия: методика анализа отраслей и конкурентов : учебно-практическое пособие / М. Е. Портер; пер. с англ. - 7-е изд. - Москва : Альпина Паблишер, 2019. - 453 с. - ЭБС ZNANIUM.com. - URL: https://znanium.com/catalog/product/1838939 (дата обращения:  </w:t>
      </w:r>
      <w:r w:rsidRPr="00DE10DB">
        <w:rPr>
          <w:color w:val="auto"/>
          <w:szCs w:val="28"/>
          <w:lang w:eastAsia="zh-CN" w:bidi="ar-SA"/>
        </w:rPr>
        <w:t>15.02.2023</w:t>
      </w:r>
      <w:r w:rsidRPr="00DE2751">
        <w:rPr>
          <w:color w:val="auto"/>
          <w:szCs w:val="28"/>
          <w:lang w:eastAsia="zh-CN" w:bidi="ar-SA"/>
        </w:rPr>
        <w:t xml:space="preserve">). – Текст : электронный. </w:t>
      </w:r>
    </w:p>
    <w:p w14:paraId="4418F11F" w14:textId="77777777" w:rsidR="00B70F18" w:rsidRPr="00DE2751" w:rsidRDefault="00B70F18" w:rsidP="00B70F18">
      <w:pPr>
        <w:numPr>
          <w:ilvl w:val="0"/>
          <w:numId w:val="31"/>
        </w:numPr>
        <w:suppressAutoHyphens/>
        <w:spacing w:after="0" w:line="360" w:lineRule="auto"/>
        <w:ind w:left="0" w:firstLine="709"/>
        <w:rPr>
          <w:color w:val="auto"/>
          <w:szCs w:val="28"/>
          <w:lang w:bidi="ar-SA"/>
        </w:rPr>
      </w:pPr>
      <w:r w:rsidRPr="00DE2751">
        <w:rPr>
          <w:color w:val="auto"/>
          <w:szCs w:val="28"/>
          <w:lang w:bidi="ar-SA"/>
        </w:rPr>
        <w:t xml:space="preserve">Микроэкономика. Теория и российская практика: Учебник для студ. вузов, обуч. по экономич. спец. "Финансы и кредит", "Бух.учет, анализ и аудит", "Мировая экономика", "Налоги и налогообложение" /  А.Г. Грязнова , Н.Н. Думная , М.А. Эскиндаров  [и др.];  ; Финуниверситет ; под ред. А.Г. Грязновой,  А.Ю. Юданова. - Москва: КноРус, 2015. - 640 с. - Текст : непосредственный. - То же. - 2022. - ЭБС BOOK.ru. - URL: https://book.ru/book/944644 (дата обращения: </w:t>
      </w:r>
      <w:r w:rsidRPr="008E4DBA">
        <w:rPr>
          <w:color w:val="auto"/>
          <w:szCs w:val="28"/>
          <w:lang w:bidi="ar-SA"/>
        </w:rPr>
        <w:t>11.03.2023</w:t>
      </w:r>
      <w:r w:rsidRPr="00DE2751">
        <w:rPr>
          <w:color w:val="auto"/>
          <w:szCs w:val="28"/>
          <w:lang w:bidi="ar-SA"/>
        </w:rPr>
        <w:t>).  – Текст : электронный.</w:t>
      </w:r>
    </w:p>
    <w:p w14:paraId="0BE70583" w14:textId="77777777" w:rsidR="00B70F18" w:rsidRPr="00DE2751" w:rsidRDefault="00B70F18" w:rsidP="00B70F18">
      <w:pPr>
        <w:numPr>
          <w:ilvl w:val="0"/>
          <w:numId w:val="31"/>
        </w:numPr>
        <w:suppressAutoHyphens/>
        <w:spacing w:after="0" w:line="360" w:lineRule="auto"/>
        <w:ind w:left="0" w:firstLine="709"/>
        <w:rPr>
          <w:color w:val="auto"/>
          <w:szCs w:val="28"/>
          <w:lang w:bidi="ar-SA"/>
        </w:rPr>
      </w:pPr>
      <w:r w:rsidRPr="00DE2751">
        <w:rPr>
          <w:color w:val="auto"/>
          <w:szCs w:val="28"/>
          <w:lang w:eastAsia="zh-CN" w:bidi="ar-SA"/>
        </w:rPr>
        <w:t>Веснин В.Р. Стратегическое управление: Учебник / В.Р. Веснин. - М.: Проспект, 2014. - 328 с. – Текст : непосредственный. - То же. - 2017. - ЭБС Проспект. - URL: http://ebs.prospekt.org/book/25467 (дата обращения 27.01.2023). - Текст : электронный.</w:t>
      </w:r>
    </w:p>
    <w:p w14:paraId="38CB1E80" w14:textId="77777777" w:rsidR="00B70F18" w:rsidRPr="00DE2751" w:rsidRDefault="00B70F18" w:rsidP="00B70F18">
      <w:pPr>
        <w:widowControl w:val="0"/>
        <w:suppressAutoHyphens/>
        <w:spacing w:after="0" w:line="360" w:lineRule="auto"/>
        <w:ind w:left="720" w:firstLine="0"/>
        <w:rPr>
          <w:b/>
          <w:bCs/>
          <w:color w:val="auto"/>
          <w:szCs w:val="28"/>
          <w:lang w:bidi="ar-SA"/>
        </w:rPr>
      </w:pPr>
      <w:r w:rsidRPr="00DE2751">
        <w:rPr>
          <w:b/>
          <w:bCs/>
          <w:color w:val="auto"/>
          <w:szCs w:val="28"/>
          <w:lang w:bidi="ar-SA"/>
        </w:rPr>
        <w:t>Дополнительная литература:</w:t>
      </w:r>
    </w:p>
    <w:p w14:paraId="635DD8E8" w14:textId="77777777" w:rsidR="00B70F18" w:rsidRPr="00DE2751" w:rsidRDefault="00B70F18" w:rsidP="00B70F18">
      <w:pPr>
        <w:numPr>
          <w:ilvl w:val="0"/>
          <w:numId w:val="31"/>
        </w:numPr>
        <w:suppressAutoHyphens/>
        <w:spacing w:after="0" w:line="360" w:lineRule="auto"/>
        <w:ind w:left="0" w:firstLine="709"/>
        <w:rPr>
          <w:color w:val="auto"/>
          <w:szCs w:val="28"/>
          <w:lang w:bidi="ar-SA"/>
        </w:rPr>
      </w:pPr>
      <w:r w:rsidRPr="00DE2751">
        <w:rPr>
          <w:color w:val="auto"/>
          <w:szCs w:val="24"/>
          <w:lang w:bidi="ar-SA"/>
        </w:rPr>
        <w:t xml:space="preserve">Грибов, В. Д. Теория менеджмента : учебное пособие / В. Д. Грибов, В. Р. Веснин. — Москва : ИНФРА-М, 2021. — 357 с. — (Высшее образование: Бакалавриат). - ЭБС ZNANIUM.com. - URL: https://znanium.com/catalog/product/1210718 (дата обращения: </w:t>
      </w:r>
      <w:r w:rsidRPr="008E4DBA">
        <w:rPr>
          <w:color w:val="auto"/>
          <w:szCs w:val="24"/>
        </w:rPr>
        <w:t>11.03.2023</w:t>
      </w:r>
      <w:r w:rsidRPr="00DE2751">
        <w:rPr>
          <w:color w:val="auto"/>
          <w:szCs w:val="24"/>
          <w:lang w:bidi="ar-SA"/>
        </w:rPr>
        <w:t>). – Текст : электронный.</w:t>
      </w:r>
    </w:p>
    <w:p w14:paraId="22573644" w14:textId="77777777" w:rsidR="00B70F18" w:rsidRPr="00DE2751" w:rsidRDefault="00B70F18" w:rsidP="00B70F18">
      <w:pPr>
        <w:numPr>
          <w:ilvl w:val="0"/>
          <w:numId w:val="31"/>
        </w:numPr>
        <w:suppressAutoHyphens/>
        <w:spacing w:after="0" w:line="360" w:lineRule="auto"/>
        <w:ind w:left="0" w:firstLine="709"/>
      </w:pPr>
      <w:r w:rsidRPr="00DE2751">
        <w:rPr>
          <w:color w:val="auto"/>
          <w:szCs w:val="24"/>
          <w:lang w:bidi="ar-SA"/>
        </w:rPr>
        <w:lastRenderedPageBreak/>
        <w:t xml:space="preserve">Цыпин И.С. Государственное регулирование экономики: учебник для обучающихся по программам направлений подготовки "Менеджмент", "Государственное и муниципальное управление" (квалификация (степень) "бакалавр") / И.С. Цыпин, В.Р. Веснин - Москва: Инфра-М, 2019 - 296 с. - (Высшее образование: Бакалавриат). - DOI 10.12737/11542. - Текст : непосредственный. - То же. - 2022. - ЭБС ZNANIUM.com. - URL: https://znanium.com/catalog/product/1862385 (дата обращения: </w:t>
      </w:r>
      <w:r w:rsidRPr="008E4DBA">
        <w:rPr>
          <w:color w:val="auto"/>
          <w:szCs w:val="24"/>
        </w:rPr>
        <w:t>11.03.2023</w:t>
      </w:r>
      <w:r w:rsidRPr="00DE2751">
        <w:rPr>
          <w:color w:val="auto"/>
          <w:szCs w:val="24"/>
          <w:lang w:bidi="ar-SA"/>
        </w:rPr>
        <w:t>). - Текст : электронный.</w:t>
      </w:r>
    </w:p>
    <w:p w14:paraId="06C99D75" w14:textId="77777777" w:rsidR="00B70F18" w:rsidRDefault="00B70F18" w:rsidP="00B70F18">
      <w:pPr>
        <w:numPr>
          <w:ilvl w:val="0"/>
          <w:numId w:val="31"/>
        </w:numPr>
        <w:suppressAutoHyphens/>
        <w:spacing w:after="0" w:line="360" w:lineRule="auto"/>
        <w:ind w:left="0" w:firstLine="709"/>
      </w:pPr>
      <w:r w:rsidRPr="008E4DBA">
        <w:t>Оценка стоимости бизнеса: учебник для студ. вузов, обуч. по напр. "Экономика" (квалиф. "бакалавр" и "магистр") /  под ред. М.А. Эскиндарова, М.А. Федотовой; Финуниверситет. - Москва: Кнорус, 2015, 2016, 2018 . - 320 с. – Текст : непосредственный. - То же. - 2023. - ЭБС BOOK.ru. - URL:https://book.ru/book/945959 (дата обращения: 11.03.2023).  - Текст : электронный.</w:t>
      </w:r>
    </w:p>
    <w:p w14:paraId="7FAA414E" w14:textId="77777777" w:rsidR="00B70F18" w:rsidRPr="00DE2751" w:rsidRDefault="00B70F18" w:rsidP="00B70F18">
      <w:pPr>
        <w:numPr>
          <w:ilvl w:val="0"/>
          <w:numId w:val="31"/>
        </w:numPr>
        <w:suppressAutoHyphens/>
        <w:spacing w:after="0" w:line="360" w:lineRule="auto"/>
        <w:ind w:left="0" w:firstLine="709"/>
      </w:pPr>
      <w:r w:rsidRPr="00DE2751">
        <w:t xml:space="preserve">Практический менеджмент: учебное пособие / Э. М.  Коротков и [др.]; под общ. ред. Э.М. Короткова.  - Москва: ИНФРА-М, 2015. - 330 с. - (Высшее образование: Магистратура). - Текст: непосредственный. - То же. - 2021. - ЭБС ZNANIUM.com. - URL: https://znanium.com/catalog/product/1247044 (дата обращения: </w:t>
      </w:r>
      <w:r w:rsidRPr="008E4DBA">
        <w:t>11.03.2023</w:t>
      </w:r>
      <w:r w:rsidRPr="00DE2751">
        <w:t>). - Текст: электронный.</w:t>
      </w:r>
    </w:p>
    <w:p w14:paraId="41984931" w14:textId="77777777" w:rsidR="00B70F18" w:rsidRPr="00DE2751" w:rsidRDefault="00B70F18" w:rsidP="00B70F18">
      <w:pPr>
        <w:numPr>
          <w:ilvl w:val="0"/>
          <w:numId w:val="31"/>
        </w:numPr>
        <w:suppressAutoHyphens/>
        <w:spacing w:after="0" w:line="360" w:lineRule="auto"/>
        <w:ind w:left="0" w:firstLine="709"/>
        <w:rPr>
          <w:color w:val="auto"/>
          <w:szCs w:val="24"/>
          <w:lang w:bidi="ar-SA"/>
        </w:rPr>
      </w:pPr>
      <w:r w:rsidRPr="00DE2751">
        <w:t xml:space="preserve">Томпсон А.А. Стратегический менеджмент: Искусство разработки и реализации стратегии: учебник для студ. вузов, обуч. по экон. спец. / А.А. Томпсон, А.Дж. Стрикленд; пер. с англ. под ред. Л.Г. Зайцева, М.И. Соколовой. - Москва: Банки и биржи: ЮНИТИ, 1998. - 576 с. - Текст: непосредственный. - То же. - 2017. - ЭБС ZNANIUM.com. - URL: http://znanium.com/catalog/product/1028918 (дата обращения : </w:t>
      </w:r>
      <w:r w:rsidRPr="003D6065">
        <w:t>22.02.2023</w:t>
      </w:r>
      <w:r w:rsidRPr="00DE2751">
        <w:t>). - Текст: электронный.</w:t>
      </w:r>
    </w:p>
    <w:p w14:paraId="0A3CC062" w14:textId="77777777" w:rsidR="00B70F18" w:rsidRPr="00DE2751" w:rsidRDefault="00B70F18" w:rsidP="00B70F18">
      <w:pPr>
        <w:numPr>
          <w:ilvl w:val="0"/>
          <w:numId w:val="31"/>
        </w:numPr>
        <w:suppressAutoHyphens/>
        <w:spacing w:after="0" w:line="360" w:lineRule="auto"/>
        <w:ind w:left="0" w:firstLine="709"/>
        <w:rPr>
          <w:color w:val="auto"/>
          <w:szCs w:val="24"/>
          <w:lang w:bidi="ar-SA"/>
        </w:rPr>
      </w:pPr>
      <w:r w:rsidRPr="00DE2751">
        <w:rPr>
          <w:color w:val="auto"/>
          <w:szCs w:val="24"/>
          <w:lang w:bidi="ar-SA"/>
        </w:rPr>
        <w:t xml:space="preserve">Корпоративная социальная ответственность: учебник для студ. вузов, обуч. по напр. "Менеджмент" (квалиф. (степень)  "Бакалавр") /  М.А. Эскиндаров, И.Ю. Беляева, Б.С. Батаева [и др.] Финуниверситет ; под ред. </w:t>
      </w:r>
      <w:r w:rsidRPr="00DE2751">
        <w:rPr>
          <w:color w:val="auto"/>
          <w:szCs w:val="24"/>
          <w:lang w:bidi="ar-SA"/>
        </w:rPr>
        <w:lastRenderedPageBreak/>
        <w:t xml:space="preserve">И.Ю. Беляевой, М.А. Эскиндарова. - Москва: Кнорус, 2016. - 316 с. - (Бакалавриат). - Текст: непосредственный. - То же. - 2018. - ЭБС BOOK.ru. - URL: https://www.book.ru/book/927771 (дата обращения: </w:t>
      </w:r>
      <w:r w:rsidRPr="00DE71D1">
        <w:rPr>
          <w:color w:val="auto"/>
          <w:szCs w:val="24"/>
          <w:lang w:bidi="ar-SA"/>
        </w:rPr>
        <w:t>11.03.2023</w:t>
      </w:r>
      <w:r w:rsidRPr="00DE2751">
        <w:rPr>
          <w:color w:val="auto"/>
          <w:szCs w:val="24"/>
          <w:lang w:bidi="ar-SA"/>
        </w:rPr>
        <w:t>). — Текст : электронный.</w:t>
      </w:r>
    </w:p>
    <w:p w14:paraId="57AD3270" w14:textId="77777777" w:rsidR="00B70F18" w:rsidRDefault="00B70F18" w:rsidP="00B70F18">
      <w:pPr>
        <w:numPr>
          <w:ilvl w:val="0"/>
          <w:numId w:val="31"/>
        </w:numPr>
        <w:suppressAutoHyphens/>
        <w:spacing w:after="0" w:line="360" w:lineRule="auto"/>
        <w:ind w:left="0" w:firstLine="709"/>
        <w:rPr>
          <w:color w:val="auto"/>
          <w:szCs w:val="24"/>
          <w:lang w:bidi="ar-SA"/>
        </w:rPr>
      </w:pPr>
      <w:r w:rsidRPr="00DE71D1">
        <w:rPr>
          <w:color w:val="auto"/>
          <w:szCs w:val="24"/>
          <w:lang w:bidi="ar-SA"/>
        </w:rPr>
        <w:t>Плисецкий Е.Л. Региональная экономика: учебное пособие для студентов, обучающихся по направлению "Экономика" (степень-бакалавр) и специальностям "Бухгалтерский учет, анализ и аудит", "Финансы и кредит", "Налоги и налогообложение", "Мировая экономика" / Е.Л. Плисецкий, И.Л. Черкасов; Финуниверситет; под общ. ред. Е.Л. Плисецкого - Москва: Кнорус, 2019. - 279 с. - Бакалавриат. - Текст : непосредственный. - То же. - 2021. - ЭБС BOOK.ru. - URL: https://book.ru/book/939865 (дата обращения: 11.03.2023). — Текст : электронный.</w:t>
      </w:r>
    </w:p>
    <w:p w14:paraId="2A74CD6D" w14:textId="77777777" w:rsidR="00B70F18" w:rsidRPr="00DE2751" w:rsidRDefault="00B70F18" w:rsidP="00B70F18">
      <w:pPr>
        <w:numPr>
          <w:ilvl w:val="0"/>
          <w:numId w:val="31"/>
        </w:numPr>
        <w:suppressAutoHyphens/>
        <w:spacing w:after="0" w:line="360" w:lineRule="auto"/>
        <w:ind w:left="0" w:firstLine="709"/>
        <w:rPr>
          <w:color w:val="auto"/>
          <w:szCs w:val="24"/>
          <w:lang w:bidi="ar-SA"/>
        </w:rPr>
      </w:pPr>
      <w:r w:rsidRPr="00DE2751">
        <w:rPr>
          <w:color w:val="auto"/>
          <w:szCs w:val="24"/>
          <w:lang w:bidi="ar-SA"/>
        </w:rPr>
        <w:t xml:space="preserve">Погодина, Т.В. Инновационный менеджмент: учебник / Т.В. Погодина, Т.Г. Попадюк, Н.Л. Удальцова. — Москва : ИНФРА-М, 2019. — 343 с. — (Высшее образование: Бакалавриат). —  www.dx.doi.org/10.12737/textbook_5ce3cd5adeee94.37640143. - ЭБС ZNANIUM.com. - URL: http://znanium.com/catalog/product/993228 (дата обращения: </w:t>
      </w:r>
      <w:r w:rsidRPr="00DE71D1">
        <w:rPr>
          <w:color w:val="auto"/>
          <w:szCs w:val="24"/>
        </w:rPr>
        <w:t>11.03.2023</w:t>
      </w:r>
      <w:r w:rsidRPr="00DE2751">
        <w:rPr>
          <w:color w:val="auto"/>
          <w:szCs w:val="24"/>
          <w:lang w:bidi="ar-SA"/>
        </w:rPr>
        <w:t>). - Текст : электронный.</w:t>
      </w:r>
    </w:p>
    <w:p w14:paraId="5DF9A729" w14:textId="77777777" w:rsidR="00B70F18" w:rsidRDefault="00B70F18" w:rsidP="00B70F18">
      <w:pPr>
        <w:numPr>
          <w:ilvl w:val="0"/>
          <w:numId w:val="31"/>
        </w:numPr>
        <w:suppressAutoHyphens/>
        <w:spacing w:after="0" w:line="360" w:lineRule="auto"/>
        <w:ind w:left="0" w:firstLine="709"/>
        <w:rPr>
          <w:color w:val="auto"/>
          <w:szCs w:val="24"/>
          <w:lang w:bidi="ar-SA"/>
        </w:rPr>
      </w:pPr>
      <w:r w:rsidRPr="00DE71D1">
        <w:rPr>
          <w:color w:val="auto"/>
          <w:szCs w:val="24"/>
          <w:lang w:bidi="ar-SA"/>
        </w:rPr>
        <w:t xml:space="preserve">Инновационный менеджмент: учебник для студентов вузов, обуч. по напр. "Менеджмент" (степень (квалификация) - "магистратура") / В.Я. Горфинкель, А.И. Базилевич, Л.В. Бобков, Т.Г. Попадюк;  под ред. В.Я. Горфинкеля и Т.Г. Попадюк. - 4-е изд., перераб. и доп. - Москва: Вузовский учебник, 2014, 2015, 2019. - 380 с. - (Вузовский учебник). - Магистратура. - Текст: непосредственный. - То же. - 2023. - ЭБС ZNANIUM.com. - URL: https://znanium.com/catalog/product/1906702 (дата обращения: 10.03.2023). – Текст : электронный. </w:t>
      </w:r>
    </w:p>
    <w:p w14:paraId="4D8EC48F" w14:textId="77777777" w:rsidR="00B70F18" w:rsidRPr="00DE2751" w:rsidRDefault="00B70F18" w:rsidP="00B70F18">
      <w:pPr>
        <w:numPr>
          <w:ilvl w:val="0"/>
          <w:numId w:val="31"/>
        </w:numPr>
        <w:suppressAutoHyphens/>
        <w:spacing w:after="0" w:line="360" w:lineRule="auto"/>
        <w:ind w:left="0" w:firstLine="709"/>
        <w:rPr>
          <w:color w:val="auto"/>
          <w:szCs w:val="24"/>
          <w:lang w:bidi="ar-SA"/>
        </w:rPr>
      </w:pPr>
      <w:r w:rsidRPr="00DE2751">
        <w:rPr>
          <w:color w:val="auto"/>
          <w:szCs w:val="24"/>
          <w:lang w:bidi="ar-SA"/>
        </w:rPr>
        <w:t xml:space="preserve">Зуб, А. Т.  Стратегический менеджмент : учебник и практикум для вузов / А. Т. Зуб. — 4-е изд., перераб. и доп. — Москва : Издательство Юрайт, 2023. — 375 с. — (Высшее образование). —  Образовательная платформа </w:t>
      </w:r>
      <w:r w:rsidRPr="00DE2751">
        <w:rPr>
          <w:color w:val="auto"/>
          <w:szCs w:val="24"/>
          <w:lang w:bidi="ar-SA"/>
        </w:rPr>
        <w:lastRenderedPageBreak/>
        <w:t>Юрайт [сайт]. — URL: https://urait.ru/bcode/510857 (дата обращения: 27.01.2023). — Текст : электронный.</w:t>
      </w:r>
    </w:p>
    <w:p w14:paraId="791774AB" w14:textId="77777777" w:rsidR="00B70F18" w:rsidRDefault="00B70F18" w:rsidP="00B70F18">
      <w:pPr>
        <w:numPr>
          <w:ilvl w:val="0"/>
          <w:numId w:val="31"/>
        </w:numPr>
        <w:suppressAutoHyphens/>
        <w:spacing w:after="0" w:line="360" w:lineRule="auto"/>
        <w:ind w:left="0" w:firstLine="709"/>
        <w:rPr>
          <w:color w:val="auto"/>
          <w:szCs w:val="24"/>
          <w:lang w:bidi="ar-SA"/>
        </w:rPr>
      </w:pPr>
      <w:r w:rsidRPr="008A1D88">
        <w:rPr>
          <w:color w:val="auto"/>
          <w:szCs w:val="24"/>
          <w:lang w:bidi="ar-SA"/>
        </w:rPr>
        <w:t>Тебекин, А. В.  Стратегический менеджмент : учебник для вузов / А. В. Тебекин. — 2-е изд., перераб. и доп. — Москва : Издательство Юрайт, 2023. — 333 с. — (Высшее образование). —  Образовательная платформа Юрайт [сайт]. — URL: https://urait.ru/bcode/510702 (дата обращения: 11.03.2023). — Текст : электронный.</w:t>
      </w:r>
    </w:p>
    <w:p w14:paraId="13E3B258" w14:textId="77777777" w:rsidR="00B70F18" w:rsidRPr="00DE2751" w:rsidRDefault="00B70F18" w:rsidP="00B70F18">
      <w:pPr>
        <w:numPr>
          <w:ilvl w:val="0"/>
          <w:numId w:val="31"/>
        </w:numPr>
        <w:suppressAutoHyphens/>
        <w:spacing w:after="0" w:line="360" w:lineRule="auto"/>
        <w:ind w:left="0" w:firstLine="709"/>
        <w:rPr>
          <w:color w:val="auto"/>
          <w:szCs w:val="24"/>
          <w:lang w:bidi="ar-SA"/>
        </w:rPr>
      </w:pPr>
      <w:r w:rsidRPr="00DE2751">
        <w:rPr>
          <w:color w:val="auto"/>
          <w:szCs w:val="24"/>
          <w:lang w:bidi="ar-SA"/>
        </w:rPr>
        <w:t xml:space="preserve">Федеральные округа России. Региональная экономика: учебное пособие для студентов, обучающихся по направлениям "Экономика", "Государственное и муниципальное управление", "Менеджмент" и "Туризм" / В.Г. Глушкова [и др.]; Финуниверситет ; ВШЭ ; под ред. В.Г. Глушковой, Е.Е. Плисецкого - Москва: Кнорус, 2020 - 289 с. - Текст : непосредственный. – То же. – 2020. – ЭБС BOOK.ru. – URL: https://book.ru/book/932279 (дата обращения: </w:t>
      </w:r>
      <w:r w:rsidRPr="008A1D88">
        <w:rPr>
          <w:color w:val="auto"/>
          <w:szCs w:val="24"/>
          <w:lang w:bidi="ar-SA"/>
        </w:rPr>
        <w:t>11.03.2023</w:t>
      </w:r>
      <w:r w:rsidRPr="00DE2751">
        <w:rPr>
          <w:color w:val="auto"/>
          <w:szCs w:val="24"/>
          <w:lang w:bidi="ar-SA"/>
        </w:rPr>
        <w:t>). — Текст: электронный.</w:t>
      </w:r>
    </w:p>
    <w:p w14:paraId="213D94F1" w14:textId="77777777" w:rsidR="00B70F18" w:rsidRPr="00DE2751" w:rsidRDefault="00B70F18" w:rsidP="00B70F18">
      <w:pPr>
        <w:widowControl w:val="0"/>
        <w:suppressAutoHyphens/>
        <w:spacing w:after="0" w:line="360" w:lineRule="auto"/>
        <w:ind w:left="0" w:firstLine="0"/>
        <w:rPr>
          <w:color w:val="auto"/>
          <w:szCs w:val="24"/>
          <w:lang w:bidi="ar-SA"/>
        </w:rPr>
      </w:pPr>
      <w:r w:rsidRPr="00DE2751">
        <w:rPr>
          <w:color w:val="auto"/>
          <w:szCs w:val="24"/>
          <w:lang w:bidi="ar-SA"/>
        </w:rPr>
        <w:t xml:space="preserve">           20.</w:t>
      </w:r>
      <w:r w:rsidRPr="00DE2751">
        <w:rPr>
          <w:color w:val="auto"/>
          <w:sz w:val="20"/>
          <w:szCs w:val="20"/>
          <w:lang w:bidi="ar-SA"/>
        </w:rPr>
        <w:t xml:space="preserve"> </w:t>
      </w:r>
      <w:r w:rsidRPr="00DE2751">
        <w:rPr>
          <w:color w:val="auto"/>
          <w:szCs w:val="24"/>
          <w:lang w:bidi="ar-SA"/>
        </w:rPr>
        <w:t>Операционный менеджмент: учебник / Финуниверситет ; под ред. А.В. Трачука. - Москва: Кнорус, 2017. - 360 с. - (Бакалавриат и магистратура). - Текст: непосредственный. - То же. - 2023. - ЭБС BOOK.ru. - URL:https://book.ru/book/944931 (дата обращения: 20.01.2023). — Текст : электронный.</w:t>
      </w:r>
    </w:p>
    <w:p w14:paraId="52879327" w14:textId="77777777" w:rsidR="00B70F18" w:rsidRPr="00DE2751" w:rsidRDefault="00B70F18" w:rsidP="00B70F18">
      <w:pPr>
        <w:suppressAutoHyphens/>
        <w:spacing w:line="360" w:lineRule="auto"/>
        <w:ind w:firstLine="709"/>
        <w:rPr>
          <w:szCs w:val="28"/>
          <w:lang w:eastAsia="zh-CN"/>
        </w:rPr>
      </w:pPr>
      <w:r w:rsidRPr="00DE2751">
        <w:rPr>
          <w:szCs w:val="28"/>
          <w:lang w:eastAsia="zh-CN"/>
        </w:rPr>
        <w:t xml:space="preserve">21. Дафт Р. Менеджмент: Учебник / Р. Дафт; под науч. ред. С.К. Мордовина. - СПб.: Питер, 2010, 2014. - 656 с. – Текст : непосредственный. </w:t>
      </w:r>
    </w:p>
    <w:p w14:paraId="36252273" w14:textId="77777777" w:rsidR="00B70F18" w:rsidRPr="00DE2751" w:rsidRDefault="00B70F18" w:rsidP="00B70F18">
      <w:pPr>
        <w:suppressAutoHyphens/>
        <w:spacing w:line="360" w:lineRule="auto"/>
        <w:ind w:firstLine="709"/>
        <w:rPr>
          <w:szCs w:val="28"/>
          <w:lang w:eastAsia="zh-CN"/>
        </w:rPr>
      </w:pPr>
      <w:r w:rsidRPr="00DE2751">
        <w:rPr>
          <w:szCs w:val="28"/>
          <w:lang w:eastAsia="zh-CN"/>
        </w:rPr>
        <w:t>22. Грант, Р.М. Современный стратегический анализ: учебник для слушателей, обуч. по программе "Мастер делового администрирования": Пер. с англ. / Р. Грант. - Санкт-Петербург.: Питер, 2008, 2011, 2012. - 544 с. - Текст : непосредственный.</w:t>
      </w:r>
    </w:p>
    <w:p w14:paraId="49A7631A" w14:textId="77777777" w:rsidR="00B70F18" w:rsidRPr="00DE2751" w:rsidRDefault="00B70F18" w:rsidP="00B70F18">
      <w:pPr>
        <w:suppressAutoHyphens/>
        <w:spacing w:line="360" w:lineRule="auto"/>
        <w:ind w:firstLine="709"/>
        <w:rPr>
          <w:szCs w:val="28"/>
          <w:lang w:eastAsia="zh-CN"/>
        </w:rPr>
      </w:pPr>
      <w:r w:rsidRPr="00DE2751">
        <w:rPr>
          <w:szCs w:val="28"/>
          <w:lang w:eastAsia="zh-CN"/>
        </w:rPr>
        <w:t>23. Ламбен Ж.-Ж. Менеджмент, ориентированный на рынок: Учебник. Пер. с англ. / Ж.-Ж. Ламбен, Р. Чумпитас, И. Шулинг. - Санкт-Петербург: Питер, 2012, 2014. - 720 с.  – Текст : непосредственный.</w:t>
      </w:r>
    </w:p>
    <w:p w14:paraId="3591C7AB" w14:textId="77777777" w:rsidR="00B70F18" w:rsidRPr="00DE2751" w:rsidRDefault="00B70F18" w:rsidP="00B70F18">
      <w:pPr>
        <w:shd w:val="clear" w:color="auto" w:fill="FFFFFF"/>
        <w:suppressAutoHyphens/>
        <w:spacing w:after="0" w:line="360" w:lineRule="auto"/>
        <w:rPr>
          <w:szCs w:val="28"/>
          <w:lang w:eastAsia="zh-CN"/>
        </w:rPr>
      </w:pPr>
      <w:r w:rsidRPr="00DE2751">
        <w:rPr>
          <w:szCs w:val="28"/>
          <w:lang w:eastAsia="zh-CN"/>
        </w:rPr>
        <w:lastRenderedPageBreak/>
        <w:t xml:space="preserve">24. Томпсон, А.А. Стратегический менеджмент. Концепции и ситуации для анализа: Пер. с англ. / А.А. Томпсон, А.Дж. Стрикленд. - Москва: Вильямс, 2009, 2012, 2013. - 928 с. - Текст : непосредственный.  </w:t>
      </w:r>
    </w:p>
    <w:p w14:paraId="561787D3" w14:textId="18DC9154" w:rsidR="00B70F18" w:rsidRDefault="00B70F18" w:rsidP="00B70F18">
      <w:pPr>
        <w:spacing w:after="36" w:line="276" w:lineRule="auto"/>
        <w:ind w:left="0" w:firstLine="0"/>
        <w:jc w:val="left"/>
      </w:pPr>
    </w:p>
    <w:p w14:paraId="5FC28211" w14:textId="77777777" w:rsidR="00B70F18" w:rsidRDefault="00B70F18" w:rsidP="00B70F18">
      <w:pPr>
        <w:pStyle w:val="1"/>
        <w:spacing w:line="360" w:lineRule="auto"/>
        <w:ind w:left="0" w:firstLine="709"/>
        <w:jc w:val="both"/>
        <w:rPr>
          <w:szCs w:val="28"/>
        </w:rPr>
      </w:pPr>
      <w:r>
        <w:t>6. Перечень ресурсов информационно-телекоммуникационной сети «Интернет», необходимых для освоения НМС</w:t>
      </w:r>
    </w:p>
    <w:p w14:paraId="4404ACE7" w14:textId="77777777" w:rsidR="00B70F18" w:rsidRDefault="00B70F18" w:rsidP="00B70F18">
      <w:pPr>
        <w:spacing w:after="0" w:line="360" w:lineRule="auto"/>
        <w:ind w:left="0" w:firstLine="0"/>
        <w:rPr>
          <w:rFonts w:eastAsia="Calibri"/>
          <w:szCs w:val="28"/>
          <w:lang w:eastAsia="en-US"/>
        </w:rPr>
      </w:pPr>
      <w:r>
        <w:rPr>
          <w:rFonts w:eastAsia="Calibri"/>
          <w:szCs w:val="28"/>
          <w:lang w:eastAsia="en-US"/>
        </w:rPr>
        <w:t xml:space="preserve">1. Электронная библиотека Финансового университета (ЭБ) </w:t>
      </w:r>
      <w:hyperlink r:id="rId8" w:history="1">
        <w:r>
          <w:rPr>
            <w:rStyle w:val="a9"/>
            <w:rFonts w:eastAsia="Calibri"/>
            <w:szCs w:val="28"/>
            <w:lang w:eastAsia="en-US"/>
          </w:rPr>
          <w:t>http://elib.fa.ru/</w:t>
        </w:r>
      </w:hyperlink>
    </w:p>
    <w:p w14:paraId="0269F4E3" w14:textId="77777777" w:rsidR="00B70F18" w:rsidRDefault="00B70F18" w:rsidP="00B70F18">
      <w:pPr>
        <w:spacing w:after="0" w:line="360" w:lineRule="auto"/>
        <w:ind w:left="0" w:firstLine="0"/>
        <w:rPr>
          <w:rFonts w:eastAsia="Calibri"/>
          <w:szCs w:val="28"/>
          <w:u w:val="single"/>
          <w:lang w:eastAsia="en-US"/>
        </w:rPr>
      </w:pPr>
      <w:r>
        <w:rPr>
          <w:rFonts w:eastAsia="Calibri"/>
          <w:szCs w:val="28"/>
          <w:lang w:eastAsia="en-US"/>
        </w:rPr>
        <w:t xml:space="preserve">2. Электронно-библиотечная система BOOK.RU </w:t>
      </w:r>
      <w:hyperlink r:id="rId9" w:history="1">
        <w:r>
          <w:rPr>
            <w:rStyle w:val="a9"/>
            <w:rFonts w:eastAsia="Calibri"/>
            <w:szCs w:val="28"/>
            <w:lang w:eastAsia="en-US"/>
          </w:rPr>
          <w:t>http://www.book.ru</w:t>
        </w:r>
      </w:hyperlink>
    </w:p>
    <w:p w14:paraId="35E44936" w14:textId="77777777" w:rsidR="00B70F18" w:rsidRDefault="00B70F18" w:rsidP="00B70F18">
      <w:pPr>
        <w:spacing w:after="0" w:line="360" w:lineRule="auto"/>
        <w:ind w:left="0" w:firstLine="0"/>
        <w:rPr>
          <w:rFonts w:eastAsia="Calibri"/>
          <w:szCs w:val="28"/>
          <w:lang w:eastAsia="en-US"/>
        </w:rPr>
      </w:pPr>
      <w:r>
        <w:rPr>
          <w:rFonts w:eastAsia="Calibri"/>
          <w:szCs w:val="28"/>
          <w:lang w:eastAsia="en-US"/>
        </w:rPr>
        <w:t xml:space="preserve">3. Электронно-библиотечная система «Университетская библиотека ОНЛАЙН» </w:t>
      </w:r>
      <w:hyperlink r:id="rId10" w:history="1">
        <w:r>
          <w:rPr>
            <w:rStyle w:val="a9"/>
            <w:rFonts w:eastAsia="Calibri"/>
            <w:szCs w:val="28"/>
            <w:lang w:val="en-US" w:eastAsia="en-US"/>
          </w:rPr>
          <w:t>http</w:t>
        </w:r>
        <w:r>
          <w:rPr>
            <w:rStyle w:val="a9"/>
            <w:rFonts w:eastAsia="Calibri"/>
            <w:szCs w:val="28"/>
            <w:lang w:eastAsia="en-US"/>
          </w:rPr>
          <w:t>://</w:t>
        </w:r>
        <w:r>
          <w:rPr>
            <w:rStyle w:val="a9"/>
            <w:rFonts w:eastAsia="Calibri"/>
            <w:szCs w:val="28"/>
            <w:lang w:val="en-US" w:eastAsia="en-US"/>
          </w:rPr>
          <w:t>biblioclub</w:t>
        </w:r>
        <w:r>
          <w:rPr>
            <w:rStyle w:val="a9"/>
            <w:rFonts w:eastAsia="Calibri"/>
            <w:szCs w:val="28"/>
            <w:lang w:eastAsia="en-US"/>
          </w:rPr>
          <w:t>.</w:t>
        </w:r>
        <w:r>
          <w:rPr>
            <w:rStyle w:val="a9"/>
            <w:rFonts w:eastAsia="Calibri"/>
            <w:szCs w:val="28"/>
            <w:lang w:val="en-US" w:eastAsia="en-US"/>
          </w:rPr>
          <w:t>ru</w:t>
        </w:r>
        <w:r>
          <w:rPr>
            <w:rStyle w:val="a9"/>
            <w:rFonts w:eastAsia="Calibri"/>
            <w:szCs w:val="28"/>
            <w:lang w:eastAsia="en-US"/>
          </w:rPr>
          <w:t>/</w:t>
        </w:r>
      </w:hyperlink>
    </w:p>
    <w:p w14:paraId="11D95E8F" w14:textId="77777777" w:rsidR="00B70F18" w:rsidRDefault="00B70F18" w:rsidP="00B70F18">
      <w:pPr>
        <w:spacing w:after="0" w:line="360" w:lineRule="auto"/>
        <w:ind w:left="0" w:firstLine="0"/>
        <w:rPr>
          <w:rFonts w:eastAsia="Calibri"/>
          <w:szCs w:val="28"/>
          <w:u w:val="single"/>
          <w:lang w:eastAsia="en-US"/>
        </w:rPr>
      </w:pPr>
      <w:r>
        <w:rPr>
          <w:rFonts w:eastAsia="Calibri"/>
          <w:szCs w:val="28"/>
          <w:lang w:eastAsia="en-US"/>
        </w:rPr>
        <w:t xml:space="preserve">4. Электронно-библиотечная система </w:t>
      </w:r>
      <w:r>
        <w:rPr>
          <w:rFonts w:eastAsia="Calibri"/>
          <w:szCs w:val="28"/>
          <w:lang w:val="en-US" w:eastAsia="en-US"/>
        </w:rPr>
        <w:t>Znanium</w:t>
      </w:r>
      <w:r w:rsidRPr="00E304B4">
        <w:rPr>
          <w:rFonts w:eastAsia="Calibri"/>
          <w:szCs w:val="28"/>
          <w:lang w:eastAsia="en-US"/>
        </w:rPr>
        <w:t xml:space="preserve"> </w:t>
      </w:r>
      <w:hyperlink r:id="rId11" w:history="1">
        <w:r>
          <w:rPr>
            <w:rStyle w:val="a9"/>
            <w:rFonts w:eastAsia="Calibri"/>
            <w:szCs w:val="28"/>
            <w:lang w:eastAsia="en-US"/>
          </w:rPr>
          <w:t>http://www.znanium.com</w:t>
        </w:r>
      </w:hyperlink>
    </w:p>
    <w:p w14:paraId="5B0D586F" w14:textId="77777777" w:rsidR="00B70F18" w:rsidRDefault="00B70F18" w:rsidP="00B70F18">
      <w:pPr>
        <w:spacing w:after="0" w:line="360" w:lineRule="auto"/>
        <w:ind w:left="0" w:firstLine="0"/>
        <w:rPr>
          <w:rFonts w:eastAsia="Calibri"/>
          <w:szCs w:val="28"/>
          <w:lang w:eastAsia="en-US"/>
        </w:rPr>
      </w:pPr>
      <w:r>
        <w:rPr>
          <w:rFonts w:eastAsia="Calibri"/>
          <w:szCs w:val="28"/>
          <w:lang w:eastAsia="en-US"/>
        </w:rPr>
        <w:t xml:space="preserve">5. </w:t>
      </w:r>
      <w:r w:rsidRPr="009F460D">
        <w:rPr>
          <w:rFonts w:eastAsia="Calibri"/>
          <w:szCs w:val="28"/>
          <w:lang w:eastAsia="en-US"/>
        </w:rPr>
        <w:t xml:space="preserve">Образовательная платформа Юрайт </w:t>
      </w:r>
      <w:hyperlink r:id="rId12" w:history="1">
        <w:r w:rsidRPr="00EE3121">
          <w:rPr>
            <w:rStyle w:val="a9"/>
            <w:rFonts w:eastAsia="Calibri"/>
            <w:szCs w:val="28"/>
            <w:lang w:eastAsia="en-US"/>
          </w:rPr>
          <w:t>https://urait.ru/</w:t>
        </w:r>
      </w:hyperlink>
    </w:p>
    <w:p w14:paraId="2A0674EA" w14:textId="77777777" w:rsidR="00B70F18" w:rsidRDefault="00B70F18" w:rsidP="00B70F18">
      <w:pPr>
        <w:spacing w:after="0" w:line="360" w:lineRule="auto"/>
        <w:ind w:left="0" w:firstLine="0"/>
        <w:rPr>
          <w:rFonts w:eastAsia="Calibri"/>
          <w:szCs w:val="28"/>
          <w:lang w:eastAsia="en-US"/>
        </w:rPr>
      </w:pPr>
      <w:r>
        <w:rPr>
          <w:rFonts w:eastAsia="Calibri"/>
          <w:szCs w:val="28"/>
          <w:lang w:eastAsia="en-US"/>
        </w:rPr>
        <w:t>6. Электронно-библиотечная система издательства Проспект http://ebs.prospekt.org/books</w:t>
      </w:r>
    </w:p>
    <w:p w14:paraId="54BFFFA3" w14:textId="77777777" w:rsidR="00B70F18" w:rsidRDefault="00B70F18" w:rsidP="00B70F18">
      <w:pPr>
        <w:spacing w:after="0" w:line="360" w:lineRule="auto"/>
        <w:ind w:left="0" w:firstLine="0"/>
        <w:rPr>
          <w:rFonts w:eastAsia="Calibri"/>
          <w:szCs w:val="28"/>
          <w:u w:val="single"/>
          <w:lang w:eastAsia="en-US"/>
        </w:rPr>
      </w:pPr>
      <w:r>
        <w:rPr>
          <w:rFonts w:eastAsia="Calibri"/>
          <w:szCs w:val="28"/>
          <w:lang w:eastAsia="en-US"/>
        </w:rPr>
        <w:t xml:space="preserve">7. Деловая онлайн-библиотека </w:t>
      </w:r>
      <w:r>
        <w:rPr>
          <w:rFonts w:eastAsia="Calibri"/>
          <w:szCs w:val="28"/>
          <w:lang w:val="en-US" w:eastAsia="en-US"/>
        </w:rPr>
        <w:t>Alpina</w:t>
      </w:r>
      <w:r w:rsidRPr="00E304B4">
        <w:rPr>
          <w:rFonts w:eastAsia="Calibri"/>
          <w:szCs w:val="28"/>
          <w:lang w:eastAsia="en-US"/>
        </w:rPr>
        <w:t xml:space="preserve"> </w:t>
      </w:r>
      <w:r>
        <w:rPr>
          <w:rFonts w:eastAsia="Calibri"/>
          <w:szCs w:val="28"/>
          <w:lang w:val="en-US" w:eastAsia="en-US"/>
        </w:rPr>
        <w:t>Digital</w:t>
      </w:r>
      <w:r w:rsidRPr="00E304B4">
        <w:rPr>
          <w:rFonts w:eastAsia="Calibri"/>
          <w:szCs w:val="28"/>
          <w:lang w:eastAsia="en-US"/>
        </w:rPr>
        <w:t xml:space="preserve"> </w:t>
      </w:r>
      <w:hyperlink r:id="rId13" w:history="1">
        <w:r>
          <w:rPr>
            <w:rStyle w:val="a9"/>
            <w:rFonts w:eastAsia="Calibri"/>
            <w:szCs w:val="28"/>
            <w:lang w:val="en-US" w:eastAsia="en-US"/>
          </w:rPr>
          <w:t>http</w:t>
        </w:r>
        <w:r>
          <w:rPr>
            <w:rStyle w:val="a9"/>
            <w:rFonts w:eastAsia="Calibri"/>
            <w:szCs w:val="28"/>
            <w:lang w:eastAsia="en-US"/>
          </w:rPr>
          <w:t>://</w:t>
        </w:r>
        <w:r>
          <w:rPr>
            <w:rStyle w:val="a9"/>
            <w:rFonts w:eastAsia="Calibri"/>
            <w:szCs w:val="28"/>
            <w:lang w:val="en-US" w:eastAsia="en-US"/>
          </w:rPr>
          <w:t>lib</w:t>
        </w:r>
        <w:r>
          <w:rPr>
            <w:rStyle w:val="a9"/>
            <w:rFonts w:eastAsia="Calibri"/>
            <w:szCs w:val="28"/>
            <w:lang w:eastAsia="en-US"/>
          </w:rPr>
          <w:t>.</w:t>
        </w:r>
        <w:r>
          <w:rPr>
            <w:rStyle w:val="a9"/>
            <w:rFonts w:eastAsia="Calibri"/>
            <w:szCs w:val="28"/>
            <w:lang w:val="en-US" w:eastAsia="en-US"/>
          </w:rPr>
          <w:t>alpinadigital</w:t>
        </w:r>
        <w:r>
          <w:rPr>
            <w:rStyle w:val="a9"/>
            <w:rFonts w:eastAsia="Calibri"/>
            <w:szCs w:val="28"/>
            <w:lang w:eastAsia="en-US"/>
          </w:rPr>
          <w:t>.</w:t>
        </w:r>
        <w:r>
          <w:rPr>
            <w:rStyle w:val="a9"/>
            <w:rFonts w:eastAsia="Calibri"/>
            <w:szCs w:val="28"/>
            <w:lang w:val="en-US" w:eastAsia="en-US"/>
          </w:rPr>
          <w:t>ru</w:t>
        </w:r>
        <w:r>
          <w:rPr>
            <w:rStyle w:val="a9"/>
            <w:rFonts w:eastAsia="Calibri"/>
            <w:szCs w:val="28"/>
            <w:lang w:eastAsia="en-US"/>
          </w:rPr>
          <w:t>/</w:t>
        </w:r>
      </w:hyperlink>
    </w:p>
    <w:p w14:paraId="64BEE6C1" w14:textId="77777777" w:rsidR="00B70F18" w:rsidRDefault="00B70F18" w:rsidP="00B70F18">
      <w:pPr>
        <w:tabs>
          <w:tab w:val="left" w:pos="6388"/>
        </w:tabs>
        <w:spacing w:after="0" w:line="360" w:lineRule="auto"/>
        <w:ind w:left="0" w:firstLine="0"/>
        <w:rPr>
          <w:rFonts w:eastAsia="Calibri"/>
          <w:bCs/>
          <w:szCs w:val="28"/>
          <w:lang w:eastAsia="en-US"/>
        </w:rPr>
      </w:pPr>
      <w:r>
        <w:rPr>
          <w:rFonts w:eastAsia="Calibri"/>
          <w:bCs/>
          <w:szCs w:val="28"/>
          <w:lang w:eastAsia="en-US"/>
        </w:rPr>
        <w:t>8. </w:t>
      </w:r>
      <w:r w:rsidRPr="009F460D">
        <w:rPr>
          <w:rFonts w:eastAsia="Calibri"/>
          <w:bCs/>
          <w:szCs w:val="28"/>
          <w:lang w:eastAsia="en-US"/>
        </w:rPr>
        <w:t>Диссертации и авторефераты на сайте Высшей аттестационной комиссии (ВАК) https://vak.minobrnauki.gov.ru/</w:t>
      </w:r>
    </w:p>
    <w:p w14:paraId="0AA77274" w14:textId="77777777" w:rsidR="00B70F18" w:rsidRDefault="00B70F18" w:rsidP="00B70F18">
      <w:pPr>
        <w:spacing w:after="0" w:line="360" w:lineRule="auto"/>
        <w:ind w:left="0" w:firstLine="0"/>
        <w:rPr>
          <w:rFonts w:eastAsia="Calibri"/>
          <w:szCs w:val="28"/>
          <w:lang w:eastAsia="en-US"/>
        </w:rPr>
      </w:pPr>
      <w:r>
        <w:rPr>
          <w:rFonts w:eastAsia="Calibri"/>
          <w:szCs w:val="28"/>
          <w:lang w:eastAsia="en-US"/>
        </w:rPr>
        <w:t xml:space="preserve">9. Научная электронная библиотека </w:t>
      </w:r>
      <w:r>
        <w:rPr>
          <w:rFonts w:eastAsia="Calibri"/>
          <w:szCs w:val="28"/>
          <w:lang w:val="en-US" w:eastAsia="en-US"/>
        </w:rPr>
        <w:t>eLibrary</w:t>
      </w:r>
      <w:r>
        <w:rPr>
          <w:rFonts w:eastAsia="Calibri"/>
          <w:szCs w:val="28"/>
          <w:lang w:eastAsia="en-US"/>
        </w:rPr>
        <w:t>.</w:t>
      </w:r>
      <w:r>
        <w:rPr>
          <w:rFonts w:eastAsia="Calibri"/>
          <w:szCs w:val="28"/>
          <w:lang w:val="en-US" w:eastAsia="en-US"/>
        </w:rPr>
        <w:t>ru</w:t>
      </w:r>
      <w:r w:rsidRPr="00E304B4">
        <w:rPr>
          <w:rFonts w:eastAsia="Calibri"/>
          <w:szCs w:val="28"/>
          <w:lang w:eastAsia="en-US"/>
        </w:rPr>
        <w:t xml:space="preserve"> </w:t>
      </w:r>
      <w:hyperlink r:id="rId14" w:history="1">
        <w:r>
          <w:rPr>
            <w:rStyle w:val="a9"/>
            <w:rFonts w:eastAsia="Calibri"/>
            <w:szCs w:val="28"/>
            <w:lang w:val="en-US" w:eastAsia="en-US"/>
          </w:rPr>
          <w:t>http</w:t>
        </w:r>
        <w:r>
          <w:rPr>
            <w:rStyle w:val="a9"/>
            <w:rFonts w:eastAsia="Calibri"/>
            <w:szCs w:val="28"/>
            <w:lang w:eastAsia="en-US"/>
          </w:rPr>
          <w:t>://</w:t>
        </w:r>
        <w:r>
          <w:rPr>
            <w:rStyle w:val="a9"/>
            <w:rFonts w:eastAsia="Calibri"/>
            <w:szCs w:val="28"/>
            <w:lang w:val="en-US" w:eastAsia="en-US"/>
          </w:rPr>
          <w:t>elibrary</w:t>
        </w:r>
        <w:r>
          <w:rPr>
            <w:rStyle w:val="a9"/>
            <w:rFonts w:eastAsia="Calibri"/>
            <w:szCs w:val="28"/>
            <w:lang w:eastAsia="en-US"/>
          </w:rPr>
          <w:t>.</w:t>
        </w:r>
        <w:r>
          <w:rPr>
            <w:rStyle w:val="a9"/>
            <w:rFonts w:eastAsia="Calibri"/>
            <w:szCs w:val="28"/>
            <w:lang w:val="en-US" w:eastAsia="en-US"/>
          </w:rPr>
          <w:t>ru</w:t>
        </w:r>
      </w:hyperlink>
      <w:r>
        <w:rPr>
          <w:rFonts w:eastAsia="Calibri"/>
          <w:szCs w:val="28"/>
          <w:lang w:eastAsia="en-US"/>
        </w:rPr>
        <w:t xml:space="preserve">  </w:t>
      </w:r>
    </w:p>
    <w:p w14:paraId="54DE74AD" w14:textId="77777777" w:rsidR="00B70F18" w:rsidRDefault="00B70F18" w:rsidP="00B70F18">
      <w:pPr>
        <w:spacing w:after="0" w:line="360" w:lineRule="auto"/>
        <w:ind w:left="0" w:firstLine="0"/>
        <w:rPr>
          <w:rFonts w:eastAsia="Calibri"/>
          <w:szCs w:val="28"/>
          <w:u w:val="single"/>
          <w:lang w:eastAsia="en-US"/>
        </w:rPr>
      </w:pPr>
      <w:r>
        <w:rPr>
          <w:rFonts w:eastAsia="Calibri"/>
          <w:szCs w:val="28"/>
          <w:lang w:eastAsia="en-US"/>
        </w:rPr>
        <w:t xml:space="preserve">10. Национальная электронная библиотека </w:t>
      </w:r>
      <w:hyperlink r:id="rId15" w:history="1">
        <w:r>
          <w:rPr>
            <w:rStyle w:val="a9"/>
            <w:rFonts w:eastAsia="Calibri"/>
            <w:szCs w:val="28"/>
            <w:lang w:eastAsia="en-US"/>
          </w:rPr>
          <w:t>http://нэб.рф/</w:t>
        </w:r>
      </w:hyperlink>
    </w:p>
    <w:p w14:paraId="752EF4F3" w14:textId="77777777" w:rsidR="00B70F18" w:rsidRDefault="00B70F18" w:rsidP="00B70F18"/>
    <w:p w14:paraId="257801E5" w14:textId="77777777" w:rsidR="00B70F18" w:rsidRDefault="00B70F18" w:rsidP="00B70F18">
      <w:pPr>
        <w:pStyle w:val="a7"/>
        <w:tabs>
          <w:tab w:val="left" w:pos="1127"/>
        </w:tabs>
        <w:spacing w:line="360" w:lineRule="auto"/>
        <w:ind w:left="0"/>
        <w:jc w:val="both"/>
        <w:rPr>
          <w:b/>
          <w:sz w:val="28"/>
          <w:szCs w:val="28"/>
        </w:rPr>
      </w:pPr>
      <w:r>
        <w:rPr>
          <w:b/>
          <w:sz w:val="28"/>
          <w:szCs w:val="28"/>
        </w:rPr>
        <w:t>Международные</w:t>
      </w:r>
      <w:r>
        <w:rPr>
          <w:b/>
          <w:spacing w:val="-12"/>
          <w:sz w:val="28"/>
          <w:szCs w:val="28"/>
        </w:rPr>
        <w:t xml:space="preserve"> </w:t>
      </w:r>
      <w:r>
        <w:rPr>
          <w:b/>
          <w:sz w:val="28"/>
          <w:szCs w:val="28"/>
        </w:rPr>
        <w:t>организации</w:t>
      </w:r>
    </w:p>
    <w:p w14:paraId="07ED6C29" w14:textId="77777777" w:rsidR="00B70F18" w:rsidRPr="00596C66" w:rsidRDefault="00B70F18" w:rsidP="00B70F18">
      <w:pPr>
        <w:pStyle w:val="a3"/>
        <w:spacing w:line="360" w:lineRule="auto"/>
        <w:rPr>
          <w:b w:val="0"/>
          <w:sz w:val="28"/>
          <w:szCs w:val="28"/>
        </w:rPr>
      </w:pPr>
      <w:r w:rsidRPr="00596C66">
        <w:rPr>
          <w:b w:val="0"/>
          <w:sz w:val="28"/>
          <w:szCs w:val="28"/>
        </w:rPr>
        <w:t xml:space="preserve">1. Организация Объединенных Наций (ООН) - United Nations(UN): </w:t>
      </w:r>
      <w:hyperlink r:id="rId16" w:history="1">
        <w:r w:rsidRPr="00596C66">
          <w:rPr>
            <w:rStyle w:val="a9"/>
            <w:b w:val="0"/>
            <w:sz w:val="28"/>
            <w:szCs w:val="28"/>
          </w:rPr>
          <w:t>http://www.un.org/</w:t>
        </w:r>
      </w:hyperlink>
    </w:p>
    <w:p w14:paraId="3A5B1CB0" w14:textId="77777777" w:rsidR="00B70F18" w:rsidRPr="00596C66" w:rsidRDefault="00B70F18" w:rsidP="00B70F18">
      <w:pPr>
        <w:pStyle w:val="a3"/>
        <w:tabs>
          <w:tab w:val="left" w:pos="2058"/>
          <w:tab w:val="left" w:pos="3817"/>
          <w:tab w:val="left" w:pos="4692"/>
          <w:tab w:val="left" w:pos="5149"/>
          <w:tab w:val="left" w:pos="7103"/>
          <w:tab w:val="left" w:pos="9376"/>
        </w:tabs>
        <w:spacing w:line="360" w:lineRule="auto"/>
        <w:rPr>
          <w:b w:val="0"/>
          <w:sz w:val="28"/>
          <w:szCs w:val="28"/>
          <w:lang w:val="en-US"/>
        </w:rPr>
      </w:pPr>
      <w:r w:rsidRPr="00596C66">
        <w:rPr>
          <w:b w:val="0"/>
          <w:sz w:val="28"/>
          <w:szCs w:val="28"/>
        </w:rPr>
        <w:t xml:space="preserve">2. Организация Объединенных Наций по промышленному развитию </w:t>
      </w:r>
      <w:r w:rsidRPr="00596C66">
        <w:rPr>
          <w:b w:val="0"/>
          <w:sz w:val="28"/>
          <w:szCs w:val="28"/>
          <w:lang w:val="en-US"/>
        </w:rPr>
        <w:t>(</w:t>
      </w:r>
      <w:r w:rsidRPr="00596C66">
        <w:rPr>
          <w:b w:val="0"/>
          <w:sz w:val="28"/>
          <w:szCs w:val="28"/>
        </w:rPr>
        <w:t>ЮНИДО</w:t>
      </w:r>
      <w:r w:rsidRPr="00596C66">
        <w:rPr>
          <w:b w:val="0"/>
          <w:sz w:val="28"/>
          <w:szCs w:val="28"/>
          <w:lang w:val="en-US"/>
        </w:rPr>
        <w:t>)</w:t>
      </w:r>
      <w:r w:rsidRPr="00596C66">
        <w:rPr>
          <w:b w:val="0"/>
          <w:sz w:val="28"/>
          <w:szCs w:val="28"/>
          <w:lang w:val="en-US"/>
        </w:rPr>
        <w:tab/>
        <w:t>- Industrial Development Organization(UNIDO):</w:t>
      </w:r>
      <w:r w:rsidRPr="00596C66">
        <w:rPr>
          <w:b w:val="0"/>
          <w:spacing w:val="-2"/>
          <w:sz w:val="28"/>
          <w:szCs w:val="28"/>
          <w:lang w:val="en-US"/>
        </w:rPr>
        <w:t xml:space="preserve"> </w:t>
      </w:r>
      <w:hyperlink r:id="rId17" w:history="1">
        <w:r w:rsidRPr="00596C66">
          <w:rPr>
            <w:rStyle w:val="a9"/>
            <w:b w:val="0"/>
            <w:sz w:val="28"/>
            <w:szCs w:val="28"/>
            <w:lang w:val="en-US"/>
          </w:rPr>
          <w:t>http://www.unido.org/</w:t>
        </w:r>
      </w:hyperlink>
    </w:p>
    <w:p w14:paraId="546863D4" w14:textId="77777777" w:rsidR="00B70F18" w:rsidRPr="00596C66" w:rsidRDefault="00B70F18" w:rsidP="00B70F18">
      <w:pPr>
        <w:pStyle w:val="a3"/>
        <w:spacing w:line="360" w:lineRule="auto"/>
        <w:rPr>
          <w:b w:val="0"/>
          <w:sz w:val="28"/>
          <w:szCs w:val="28"/>
          <w:lang w:val="en-US"/>
        </w:rPr>
      </w:pPr>
      <w:r w:rsidRPr="00596C66">
        <w:rPr>
          <w:b w:val="0"/>
          <w:sz w:val="28"/>
          <w:szCs w:val="28"/>
        </w:rPr>
        <w:t xml:space="preserve">3. Конференция ООН по торговле и развитию </w:t>
      </w:r>
      <w:r w:rsidRPr="00596C66">
        <w:rPr>
          <w:b w:val="0"/>
          <w:sz w:val="28"/>
          <w:szCs w:val="28"/>
          <w:lang w:val="en-US"/>
        </w:rPr>
        <w:t>(</w:t>
      </w:r>
      <w:r w:rsidRPr="00596C66">
        <w:rPr>
          <w:b w:val="0"/>
          <w:sz w:val="28"/>
          <w:szCs w:val="28"/>
        </w:rPr>
        <w:t>ЮНКТАД</w:t>
      </w:r>
      <w:r w:rsidRPr="00596C66">
        <w:rPr>
          <w:b w:val="0"/>
          <w:sz w:val="28"/>
          <w:szCs w:val="28"/>
          <w:lang w:val="en-US"/>
        </w:rPr>
        <w:t xml:space="preserve">)- United Nations Conference on Trade and Development(UNCTAD): </w:t>
      </w:r>
      <w:hyperlink r:id="rId18" w:history="1">
        <w:r w:rsidRPr="00596C66">
          <w:rPr>
            <w:rStyle w:val="a9"/>
            <w:b w:val="0"/>
            <w:sz w:val="28"/>
            <w:szCs w:val="28"/>
            <w:lang w:val="en-US"/>
          </w:rPr>
          <w:t>http://www.unctad.org/</w:t>
        </w:r>
      </w:hyperlink>
    </w:p>
    <w:p w14:paraId="43CA9854" w14:textId="77777777" w:rsidR="00B70F18" w:rsidRPr="00596C66" w:rsidRDefault="00B70F18" w:rsidP="00B70F18">
      <w:pPr>
        <w:pStyle w:val="a3"/>
        <w:spacing w:line="360" w:lineRule="auto"/>
        <w:rPr>
          <w:b w:val="0"/>
          <w:sz w:val="28"/>
          <w:szCs w:val="28"/>
          <w:lang w:val="en-US"/>
        </w:rPr>
      </w:pPr>
      <w:r w:rsidRPr="00596C66">
        <w:rPr>
          <w:b w:val="0"/>
          <w:sz w:val="28"/>
          <w:szCs w:val="28"/>
          <w:lang w:val="en-US"/>
        </w:rPr>
        <w:t xml:space="preserve">4. </w:t>
      </w:r>
      <w:r w:rsidRPr="00596C66">
        <w:rPr>
          <w:b w:val="0"/>
          <w:sz w:val="28"/>
          <w:szCs w:val="28"/>
        </w:rPr>
        <w:t>Международный</w:t>
      </w:r>
      <w:r w:rsidRPr="00596C66">
        <w:rPr>
          <w:b w:val="0"/>
          <w:sz w:val="28"/>
          <w:szCs w:val="28"/>
          <w:lang w:val="en-US"/>
        </w:rPr>
        <w:t xml:space="preserve"> </w:t>
      </w:r>
      <w:r w:rsidRPr="00596C66">
        <w:rPr>
          <w:b w:val="0"/>
          <w:sz w:val="28"/>
          <w:szCs w:val="28"/>
        </w:rPr>
        <w:t>валютный</w:t>
      </w:r>
      <w:r w:rsidRPr="00596C66">
        <w:rPr>
          <w:b w:val="0"/>
          <w:sz w:val="28"/>
          <w:szCs w:val="28"/>
          <w:lang w:val="en-US"/>
        </w:rPr>
        <w:t xml:space="preserve"> </w:t>
      </w:r>
      <w:r w:rsidRPr="00596C66">
        <w:rPr>
          <w:b w:val="0"/>
          <w:sz w:val="28"/>
          <w:szCs w:val="28"/>
        </w:rPr>
        <w:t>фонд</w:t>
      </w:r>
      <w:r w:rsidRPr="00596C66">
        <w:rPr>
          <w:b w:val="0"/>
          <w:sz w:val="28"/>
          <w:szCs w:val="28"/>
          <w:lang w:val="en-US"/>
        </w:rPr>
        <w:t xml:space="preserve"> (</w:t>
      </w:r>
      <w:r w:rsidRPr="00596C66">
        <w:rPr>
          <w:b w:val="0"/>
          <w:sz w:val="28"/>
          <w:szCs w:val="28"/>
        </w:rPr>
        <w:t>МВФ</w:t>
      </w:r>
      <w:r w:rsidRPr="00596C66">
        <w:rPr>
          <w:b w:val="0"/>
          <w:sz w:val="28"/>
          <w:szCs w:val="28"/>
          <w:lang w:val="en-US"/>
        </w:rPr>
        <w:t xml:space="preserve">)-International Monetary </w:t>
      </w:r>
      <w:r w:rsidRPr="00596C66">
        <w:rPr>
          <w:b w:val="0"/>
          <w:sz w:val="28"/>
          <w:szCs w:val="28"/>
          <w:lang w:val="en-US"/>
        </w:rPr>
        <w:tab/>
        <w:t xml:space="preserve">Fund IMF: </w:t>
      </w:r>
      <w:hyperlink r:id="rId19" w:history="1">
        <w:r w:rsidRPr="00596C66">
          <w:rPr>
            <w:rStyle w:val="a9"/>
            <w:b w:val="0"/>
            <w:sz w:val="28"/>
            <w:szCs w:val="28"/>
            <w:lang w:val="en-US"/>
          </w:rPr>
          <w:t>http://www.imf.org</w:t>
        </w:r>
      </w:hyperlink>
    </w:p>
    <w:p w14:paraId="4E429FF6" w14:textId="77777777" w:rsidR="00B70F18" w:rsidRPr="00596C66" w:rsidRDefault="00B70F18" w:rsidP="00B70F18">
      <w:pPr>
        <w:pStyle w:val="a3"/>
        <w:spacing w:line="360" w:lineRule="auto"/>
        <w:rPr>
          <w:b w:val="0"/>
          <w:sz w:val="28"/>
          <w:szCs w:val="28"/>
        </w:rPr>
      </w:pPr>
      <w:r w:rsidRPr="00596C66">
        <w:rPr>
          <w:b w:val="0"/>
          <w:sz w:val="28"/>
          <w:szCs w:val="28"/>
        </w:rPr>
        <w:lastRenderedPageBreak/>
        <w:t xml:space="preserve">5. Всемирный Банк (World Bank): </w:t>
      </w:r>
      <w:hyperlink r:id="rId20" w:history="1">
        <w:r w:rsidRPr="00596C66">
          <w:rPr>
            <w:rStyle w:val="a9"/>
            <w:b w:val="0"/>
            <w:sz w:val="28"/>
            <w:szCs w:val="28"/>
          </w:rPr>
          <w:t>http://www.worldbank.org</w:t>
        </w:r>
      </w:hyperlink>
    </w:p>
    <w:p w14:paraId="6CFF8B36" w14:textId="77777777" w:rsidR="00B70F18" w:rsidRPr="00596C66" w:rsidRDefault="00B70F18" w:rsidP="00B70F18">
      <w:pPr>
        <w:pStyle w:val="a3"/>
        <w:spacing w:line="360" w:lineRule="auto"/>
        <w:rPr>
          <w:b w:val="0"/>
          <w:sz w:val="28"/>
          <w:szCs w:val="28"/>
        </w:rPr>
      </w:pPr>
      <w:r w:rsidRPr="00596C66">
        <w:rPr>
          <w:b w:val="0"/>
          <w:sz w:val="28"/>
          <w:szCs w:val="28"/>
        </w:rPr>
        <w:t xml:space="preserve">6. Группа всемирного банка в России: </w:t>
      </w:r>
      <w:hyperlink r:id="rId21" w:history="1">
        <w:r w:rsidRPr="00596C66">
          <w:rPr>
            <w:rStyle w:val="a9"/>
            <w:b w:val="0"/>
            <w:sz w:val="28"/>
            <w:szCs w:val="28"/>
          </w:rPr>
          <w:t>http://www.worldbank.org.ru</w:t>
        </w:r>
      </w:hyperlink>
    </w:p>
    <w:p w14:paraId="228C9792" w14:textId="77777777" w:rsidR="00B70F18" w:rsidRPr="00596C66" w:rsidRDefault="00B70F18" w:rsidP="00B70F18">
      <w:pPr>
        <w:pStyle w:val="a3"/>
        <w:tabs>
          <w:tab w:val="left" w:pos="1860"/>
          <w:tab w:val="left" w:pos="2970"/>
          <w:tab w:val="left" w:pos="4457"/>
          <w:tab w:val="left" w:pos="5313"/>
          <w:tab w:val="left" w:pos="5609"/>
          <w:tab w:val="left" w:pos="6437"/>
          <w:tab w:val="left" w:pos="7214"/>
          <w:tab w:val="left" w:pos="8684"/>
        </w:tabs>
        <w:spacing w:line="360" w:lineRule="auto"/>
        <w:rPr>
          <w:b w:val="0"/>
          <w:sz w:val="28"/>
          <w:szCs w:val="28"/>
        </w:rPr>
      </w:pPr>
      <w:r w:rsidRPr="00596C66">
        <w:rPr>
          <w:b w:val="0"/>
          <w:sz w:val="28"/>
          <w:szCs w:val="28"/>
        </w:rPr>
        <w:t xml:space="preserve">7. Всемирная торговая организация (ВТО) World Trade </w:t>
      </w:r>
      <w:r w:rsidRPr="00596C66">
        <w:rPr>
          <w:b w:val="0"/>
          <w:sz w:val="28"/>
          <w:szCs w:val="28"/>
        </w:rPr>
        <w:tab/>
        <w:t xml:space="preserve">Organization (WTO): </w:t>
      </w:r>
      <w:hyperlink r:id="rId22" w:history="1">
        <w:r w:rsidRPr="00596C66">
          <w:rPr>
            <w:rStyle w:val="a9"/>
            <w:b w:val="0"/>
            <w:sz w:val="28"/>
            <w:szCs w:val="28"/>
          </w:rPr>
          <w:t>http://www.wto.org/</w:t>
        </w:r>
      </w:hyperlink>
    </w:p>
    <w:p w14:paraId="069F86BF" w14:textId="77777777" w:rsidR="00B70F18" w:rsidRPr="00596C66" w:rsidRDefault="00B70F18" w:rsidP="00B70F18">
      <w:pPr>
        <w:pStyle w:val="a3"/>
        <w:spacing w:line="360" w:lineRule="auto"/>
        <w:rPr>
          <w:b w:val="0"/>
          <w:sz w:val="28"/>
          <w:szCs w:val="28"/>
        </w:rPr>
      </w:pPr>
      <w:r w:rsidRPr="00596C66">
        <w:rPr>
          <w:b w:val="0"/>
          <w:sz w:val="28"/>
          <w:szCs w:val="28"/>
        </w:rPr>
        <w:t xml:space="preserve">8. Всемирная организация интеллектуальной собственности (ВОИС)- World Intellectual Property Organization (WIPO): </w:t>
      </w:r>
      <w:hyperlink r:id="rId23" w:history="1">
        <w:r w:rsidRPr="00596C66">
          <w:rPr>
            <w:rStyle w:val="a9"/>
            <w:b w:val="0"/>
            <w:sz w:val="28"/>
            <w:szCs w:val="28"/>
          </w:rPr>
          <w:t>http://www.wipo.org</w:t>
        </w:r>
      </w:hyperlink>
    </w:p>
    <w:p w14:paraId="31010489" w14:textId="77777777" w:rsidR="00B70F18" w:rsidRDefault="00B70F18" w:rsidP="00B70F18">
      <w:pPr>
        <w:spacing w:line="360" w:lineRule="auto"/>
        <w:rPr>
          <w:b/>
          <w:szCs w:val="28"/>
        </w:rPr>
      </w:pPr>
      <w:r>
        <w:rPr>
          <w:b/>
          <w:szCs w:val="28"/>
        </w:rPr>
        <w:t>Интеграционные объединения мира</w:t>
      </w:r>
    </w:p>
    <w:p w14:paraId="0F17C9A0" w14:textId="77777777" w:rsidR="00B70F18" w:rsidRPr="00596C66" w:rsidRDefault="00B70F18" w:rsidP="00B70F18">
      <w:pPr>
        <w:pStyle w:val="a3"/>
        <w:spacing w:line="360" w:lineRule="auto"/>
        <w:rPr>
          <w:b w:val="0"/>
          <w:sz w:val="28"/>
          <w:szCs w:val="28"/>
        </w:rPr>
      </w:pPr>
      <w:r w:rsidRPr="00596C66">
        <w:rPr>
          <w:b w:val="0"/>
          <w:sz w:val="28"/>
          <w:szCs w:val="28"/>
        </w:rPr>
        <w:t xml:space="preserve">1. Европейский Союз (ЕС) – European Union(EU): </w:t>
      </w:r>
      <w:hyperlink r:id="rId24" w:history="1">
        <w:r w:rsidRPr="00596C66">
          <w:rPr>
            <w:rStyle w:val="a9"/>
            <w:b w:val="0"/>
            <w:sz w:val="28"/>
            <w:szCs w:val="28"/>
          </w:rPr>
          <w:t>http://www.eu.com</w:t>
        </w:r>
      </w:hyperlink>
    </w:p>
    <w:p w14:paraId="1E9EA80A" w14:textId="77777777" w:rsidR="00B70F18" w:rsidRPr="00596C66" w:rsidRDefault="00B70F18" w:rsidP="00B70F18">
      <w:pPr>
        <w:pStyle w:val="a3"/>
        <w:spacing w:line="360" w:lineRule="auto"/>
        <w:rPr>
          <w:b w:val="0"/>
          <w:sz w:val="28"/>
          <w:szCs w:val="28"/>
          <w:lang w:val="en-US"/>
        </w:rPr>
      </w:pPr>
      <w:r w:rsidRPr="00596C66">
        <w:rPr>
          <w:b w:val="0"/>
          <w:sz w:val="28"/>
          <w:szCs w:val="28"/>
          <w:lang w:val="en-US"/>
        </w:rPr>
        <w:t xml:space="preserve">2. </w:t>
      </w:r>
      <w:r w:rsidRPr="00596C66">
        <w:rPr>
          <w:b w:val="0"/>
          <w:sz w:val="28"/>
          <w:szCs w:val="28"/>
        </w:rPr>
        <w:t>Информационная</w:t>
      </w:r>
      <w:r w:rsidRPr="00596C66">
        <w:rPr>
          <w:b w:val="0"/>
          <w:sz w:val="28"/>
          <w:szCs w:val="28"/>
          <w:lang w:val="en-US"/>
        </w:rPr>
        <w:t xml:space="preserve"> </w:t>
      </w:r>
      <w:r w:rsidRPr="00596C66">
        <w:rPr>
          <w:b w:val="0"/>
          <w:sz w:val="28"/>
          <w:szCs w:val="28"/>
        </w:rPr>
        <w:t>система</w:t>
      </w:r>
      <w:r w:rsidRPr="00596C66">
        <w:rPr>
          <w:b w:val="0"/>
          <w:sz w:val="28"/>
          <w:szCs w:val="28"/>
          <w:lang w:val="en-US"/>
        </w:rPr>
        <w:t xml:space="preserve"> </w:t>
      </w:r>
      <w:r w:rsidRPr="00596C66">
        <w:rPr>
          <w:b w:val="0"/>
          <w:sz w:val="28"/>
          <w:szCs w:val="28"/>
        </w:rPr>
        <w:t>ЕС</w:t>
      </w:r>
      <w:r w:rsidRPr="00596C66">
        <w:rPr>
          <w:b w:val="0"/>
          <w:sz w:val="28"/>
          <w:szCs w:val="28"/>
          <w:lang w:val="en-US"/>
        </w:rPr>
        <w:t xml:space="preserve"> – European Community Information Service: http:// </w:t>
      </w:r>
      <w:hyperlink r:id="rId25" w:history="1">
        <w:r w:rsidRPr="00596C66">
          <w:rPr>
            <w:rStyle w:val="a9"/>
            <w:b w:val="0"/>
            <w:sz w:val="28"/>
            <w:szCs w:val="28"/>
            <w:lang w:val="en-US"/>
          </w:rPr>
          <w:t>www.europa.eu.int</w:t>
        </w:r>
      </w:hyperlink>
    </w:p>
    <w:p w14:paraId="47A141DA" w14:textId="77777777" w:rsidR="00B70F18" w:rsidRPr="00596C66" w:rsidRDefault="00B70F18" w:rsidP="00B70F18">
      <w:pPr>
        <w:pStyle w:val="a3"/>
        <w:spacing w:line="360" w:lineRule="auto"/>
        <w:rPr>
          <w:b w:val="0"/>
          <w:sz w:val="28"/>
          <w:szCs w:val="28"/>
          <w:lang w:val="en-US"/>
        </w:rPr>
      </w:pPr>
      <w:r w:rsidRPr="00596C66">
        <w:rPr>
          <w:b w:val="0"/>
          <w:sz w:val="28"/>
          <w:szCs w:val="28"/>
          <w:lang w:val="en-US"/>
        </w:rPr>
        <w:t xml:space="preserve">3. </w:t>
      </w:r>
      <w:r w:rsidRPr="00596C66">
        <w:rPr>
          <w:b w:val="0"/>
          <w:sz w:val="28"/>
          <w:szCs w:val="28"/>
        </w:rPr>
        <w:t>Североамериканская</w:t>
      </w:r>
      <w:r w:rsidRPr="00596C66">
        <w:rPr>
          <w:b w:val="0"/>
          <w:sz w:val="28"/>
          <w:szCs w:val="28"/>
          <w:lang w:val="en-US"/>
        </w:rPr>
        <w:t xml:space="preserve"> </w:t>
      </w:r>
      <w:r w:rsidRPr="00596C66">
        <w:rPr>
          <w:b w:val="0"/>
          <w:sz w:val="28"/>
          <w:szCs w:val="28"/>
        </w:rPr>
        <w:t>ассоциация</w:t>
      </w:r>
      <w:r w:rsidRPr="00596C66">
        <w:rPr>
          <w:b w:val="0"/>
          <w:sz w:val="28"/>
          <w:szCs w:val="28"/>
          <w:lang w:val="en-US"/>
        </w:rPr>
        <w:t xml:space="preserve"> </w:t>
      </w:r>
      <w:r w:rsidRPr="00596C66">
        <w:rPr>
          <w:b w:val="0"/>
          <w:sz w:val="28"/>
          <w:szCs w:val="28"/>
        </w:rPr>
        <w:t>свободной</w:t>
      </w:r>
      <w:r w:rsidRPr="00596C66">
        <w:rPr>
          <w:b w:val="0"/>
          <w:sz w:val="28"/>
          <w:szCs w:val="28"/>
          <w:lang w:val="en-US"/>
        </w:rPr>
        <w:t xml:space="preserve"> </w:t>
      </w:r>
      <w:r w:rsidRPr="00596C66">
        <w:rPr>
          <w:b w:val="0"/>
          <w:sz w:val="28"/>
          <w:szCs w:val="28"/>
        </w:rPr>
        <w:t>торговли</w:t>
      </w:r>
      <w:r w:rsidRPr="00596C66">
        <w:rPr>
          <w:b w:val="0"/>
          <w:sz w:val="28"/>
          <w:szCs w:val="28"/>
          <w:lang w:val="en-US"/>
        </w:rPr>
        <w:t xml:space="preserve"> (</w:t>
      </w:r>
      <w:r w:rsidRPr="00596C66">
        <w:rPr>
          <w:b w:val="0"/>
          <w:sz w:val="28"/>
          <w:szCs w:val="28"/>
        </w:rPr>
        <w:t>НАФТА</w:t>
      </w:r>
      <w:r w:rsidRPr="00596C66">
        <w:rPr>
          <w:b w:val="0"/>
          <w:sz w:val="28"/>
          <w:szCs w:val="28"/>
          <w:lang w:val="en-US"/>
        </w:rPr>
        <w:t xml:space="preserve">)- North American Free Trade Agreement and economy/north american free trade agreement-nafta (NAFTA): </w:t>
      </w:r>
      <w:hyperlink r:id="rId26" w:history="1">
        <w:r w:rsidRPr="00596C66">
          <w:rPr>
            <w:rStyle w:val="a9"/>
            <w:b w:val="0"/>
            <w:sz w:val="28"/>
            <w:szCs w:val="28"/>
            <w:lang w:val="en-US"/>
          </w:rPr>
          <w:t>http://www.yahoo.com/business</w:t>
        </w:r>
      </w:hyperlink>
    </w:p>
    <w:p w14:paraId="10682735" w14:textId="77777777" w:rsidR="00B70F18" w:rsidRPr="00596C66" w:rsidRDefault="00B70F18" w:rsidP="00B70F18">
      <w:pPr>
        <w:pStyle w:val="a3"/>
        <w:spacing w:line="360" w:lineRule="auto"/>
        <w:rPr>
          <w:b w:val="0"/>
          <w:sz w:val="28"/>
          <w:szCs w:val="28"/>
          <w:lang w:val="en-US"/>
        </w:rPr>
      </w:pPr>
      <w:r w:rsidRPr="00596C66">
        <w:rPr>
          <w:b w:val="0"/>
          <w:sz w:val="28"/>
          <w:szCs w:val="28"/>
          <w:lang w:val="en-US"/>
        </w:rPr>
        <w:t xml:space="preserve">4. </w:t>
      </w:r>
      <w:r w:rsidRPr="00596C66">
        <w:rPr>
          <w:b w:val="0"/>
          <w:sz w:val="28"/>
          <w:szCs w:val="28"/>
        </w:rPr>
        <w:t>Ассоциация</w:t>
      </w:r>
      <w:r w:rsidRPr="00596C66">
        <w:rPr>
          <w:b w:val="0"/>
          <w:sz w:val="28"/>
          <w:szCs w:val="28"/>
          <w:lang w:val="en-US"/>
        </w:rPr>
        <w:t xml:space="preserve"> </w:t>
      </w:r>
      <w:r w:rsidRPr="00596C66">
        <w:rPr>
          <w:b w:val="0"/>
          <w:sz w:val="28"/>
          <w:szCs w:val="28"/>
        </w:rPr>
        <w:t>стран</w:t>
      </w:r>
      <w:r w:rsidRPr="00596C66">
        <w:rPr>
          <w:b w:val="0"/>
          <w:sz w:val="28"/>
          <w:szCs w:val="28"/>
          <w:lang w:val="en-US"/>
        </w:rPr>
        <w:t xml:space="preserve"> </w:t>
      </w:r>
      <w:r w:rsidRPr="00596C66">
        <w:rPr>
          <w:b w:val="0"/>
          <w:sz w:val="28"/>
          <w:szCs w:val="28"/>
        </w:rPr>
        <w:t>Юго</w:t>
      </w:r>
      <w:r w:rsidRPr="00596C66">
        <w:rPr>
          <w:b w:val="0"/>
          <w:sz w:val="28"/>
          <w:szCs w:val="28"/>
          <w:lang w:val="en-US"/>
        </w:rPr>
        <w:t>-</w:t>
      </w:r>
      <w:r w:rsidRPr="00596C66">
        <w:rPr>
          <w:b w:val="0"/>
          <w:sz w:val="28"/>
          <w:szCs w:val="28"/>
        </w:rPr>
        <w:t>Восточной</w:t>
      </w:r>
      <w:r w:rsidRPr="00596C66">
        <w:rPr>
          <w:b w:val="0"/>
          <w:sz w:val="28"/>
          <w:szCs w:val="28"/>
          <w:lang w:val="en-US"/>
        </w:rPr>
        <w:t xml:space="preserve"> </w:t>
      </w:r>
      <w:r w:rsidRPr="00596C66">
        <w:rPr>
          <w:b w:val="0"/>
          <w:sz w:val="28"/>
          <w:szCs w:val="28"/>
        </w:rPr>
        <w:t>Азии</w:t>
      </w:r>
      <w:r w:rsidRPr="00596C66">
        <w:rPr>
          <w:b w:val="0"/>
          <w:sz w:val="28"/>
          <w:szCs w:val="28"/>
          <w:lang w:val="en-US"/>
        </w:rPr>
        <w:t>(</w:t>
      </w:r>
      <w:r w:rsidRPr="00596C66">
        <w:rPr>
          <w:b w:val="0"/>
          <w:sz w:val="28"/>
          <w:szCs w:val="28"/>
        </w:rPr>
        <w:t>АСЕАН</w:t>
      </w:r>
      <w:r w:rsidRPr="00596C66">
        <w:rPr>
          <w:b w:val="0"/>
          <w:sz w:val="28"/>
          <w:szCs w:val="28"/>
          <w:lang w:val="en-US"/>
        </w:rPr>
        <w:t xml:space="preserve">)- Association of Southeast Asian Nations(ASEAN): </w:t>
      </w:r>
      <w:hyperlink r:id="rId27" w:history="1">
        <w:r w:rsidRPr="00596C66">
          <w:rPr>
            <w:rStyle w:val="a9"/>
            <w:b w:val="0"/>
            <w:sz w:val="28"/>
            <w:szCs w:val="28"/>
            <w:lang w:val="en-US"/>
          </w:rPr>
          <w:t>http://www.asean.or.id</w:t>
        </w:r>
      </w:hyperlink>
    </w:p>
    <w:p w14:paraId="06B4DC06" w14:textId="77777777" w:rsidR="00B70F18" w:rsidRPr="00596C66" w:rsidRDefault="00B70F18" w:rsidP="00B70F18">
      <w:pPr>
        <w:pStyle w:val="a3"/>
        <w:spacing w:line="360" w:lineRule="auto"/>
        <w:rPr>
          <w:b w:val="0"/>
          <w:sz w:val="28"/>
          <w:szCs w:val="28"/>
          <w:lang w:val="en-US"/>
        </w:rPr>
      </w:pPr>
      <w:r w:rsidRPr="00596C66">
        <w:rPr>
          <w:b w:val="0"/>
          <w:sz w:val="28"/>
          <w:szCs w:val="28"/>
          <w:lang w:val="en-US"/>
        </w:rPr>
        <w:t xml:space="preserve">5. </w:t>
      </w:r>
      <w:r w:rsidRPr="00596C66">
        <w:rPr>
          <w:b w:val="0"/>
          <w:sz w:val="28"/>
          <w:szCs w:val="28"/>
        </w:rPr>
        <w:t>Азиатско</w:t>
      </w:r>
      <w:r w:rsidRPr="00596C66">
        <w:rPr>
          <w:b w:val="0"/>
          <w:sz w:val="28"/>
          <w:szCs w:val="28"/>
          <w:lang w:val="en-US"/>
        </w:rPr>
        <w:t>-</w:t>
      </w:r>
      <w:r w:rsidRPr="00596C66">
        <w:rPr>
          <w:b w:val="0"/>
          <w:sz w:val="28"/>
          <w:szCs w:val="28"/>
        </w:rPr>
        <w:t>Тихоокеанское</w:t>
      </w:r>
      <w:r w:rsidRPr="00596C66">
        <w:rPr>
          <w:b w:val="0"/>
          <w:sz w:val="28"/>
          <w:szCs w:val="28"/>
          <w:lang w:val="en-US"/>
        </w:rPr>
        <w:t xml:space="preserve"> </w:t>
      </w:r>
      <w:r w:rsidRPr="00596C66">
        <w:rPr>
          <w:b w:val="0"/>
          <w:sz w:val="28"/>
          <w:szCs w:val="28"/>
        </w:rPr>
        <w:t>экономическое</w:t>
      </w:r>
      <w:r w:rsidRPr="00596C66">
        <w:rPr>
          <w:b w:val="0"/>
          <w:sz w:val="28"/>
          <w:szCs w:val="28"/>
          <w:lang w:val="en-US"/>
        </w:rPr>
        <w:t xml:space="preserve"> </w:t>
      </w:r>
      <w:r w:rsidRPr="00596C66">
        <w:rPr>
          <w:b w:val="0"/>
          <w:sz w:val="28"/>
          <w:szCs w:val="28"/>
        </w:rPr>
        <w:t>содружество</w:t>
      </w:r>
      <w:r w:rsidRPr="00596C66">
        <w:rPr>
          <w:b w:val="0"/>
          <w:sz w:val="28"/>
          <w:szCs w:val="28"/>
          <w:lang w:val="en-US"/>
        </w:rPr>
        <w:t>(</w:t>
      </w:r>
      <w:r w:rsidRPr="00596C66">
        <w:rPr>
          <w:b w:val="0"/>
          <w:sz w:val="28"/>
          <w:szCs w:val="28"/>
        </w:rPr>
        <w:t>АТЭС</w:t>
      </w:r>
      <w:r w:rsidRPr="00596C66">
        <w:rPr>
          <w:b w:val="0"/>
          <w:sz w:val="28"/>
          <w:szCs w:val="28"/>
          <w:lang w:val="en-US"/>
        </w:rPr>
        <w:t>) -Asia-Pacific Economic Cooperation(APEC):</w:t>
      </w:r>
      <w:r w:rsidRPr="00596C66">
        <w:rPr>
          <w:b w:val="0"/>
          <w:spacing w:val="59"/>
          <w:sz w:val="28"/>
          <w:szCs w:val="28"/>
          <w:lang w:val="en-US"/>
        </w:rPr>
        <w:t xml:space="preserve"> </w:t>
      </w:r>
      <w:hyperlink r:id="rId28" w:history="1">
        <w:r w:rsidRPr="00596C66">
          <w:rPr>
            <w:rStyle w:val="a9"/>
            <w:b w:val="0"/>
            <w:sz w:val="28"/>
            <w:szCs w:val="28"/>
            <w:lang w:val="en-US"/>
          </w:rPr>
          <w:t>http://www.apec.org</w:t>
        </w:r>
      </w:hyperlink>
    </w:p>
    <w:p w14:paraId="63697565" w14:textId="77777777" w:rsidR="00B70F18" w:rsidRDefault="00B70F18" w:rsidP="00B70F18">
      <w:pPr>
        <w:spacing w:line="360" w:lineRule="auto"/>
        <w:rPr>
          <w:b/>
          <w:szCs w:val="28"/>
          <w:lang w:val="en-US"/>
        </w:rPr>
      </w:pPr>
    </w:p>
    <w:p w14:paraId="5FC98BC4" w14:textId="77777777" w:rsidR="00B70F18" w:rsidRDefault="00B70F18" w:rsidP="00B70F18">
      <w:pPr>
        <w:tabs>
          <w:tab w:val="left" w:pos="4931"/>
        </w:tabs>
        <w:spacing w:line="360" w:lineRule="auto"/>
        <w:rPr>
          <w:b/>
          <w:szCs w:val="28"/>
        </w:rPr>
      </w:pPr>
      <w:r>
        <w:rPr>
          <w:b/>
          <w:szCs w:val="28"/>
        </w:rPr>
        <w:t>Периодические</w:t>
      </w:r>
      <w:r>
        <w:rPr>
          <w:b/>
          <w:spacing w:val="-9"/>
          <w:szCs w:val="28"/>
        </w:rPr>
        <w:t xml:space="preserve"> </w:t>
      </w:r>
      <w:r>
        <w:rPr>
          <w:b/>
          <w:szCs w:val="28"/>
        </w:rPr>
        <w:t>издания:</w:t>
      </w:r>
      <w:r>
        <w:rPr>
          <w:b/>
          <w:spacing w:val="-9"/>
          <w:szCs w:val="28"/>
        </w:rPr>
        <w:t xml:space="preserve"> </w:t>
      </w:r>
      <w:r>
        <w:rPr>
          <w:b/>
          <w:szCs w:val="28"/>
        </w:rPr>
        <w:t>газеты,</w:t>
      </w:r>
      <w:r>
        <w:rPr>
          <w:b/>
          <w:spacing w:val="-9"/>
          <w:szCs w:val="28"/>
        </w:rPr>
        <w:t xml:space="preserve"> </w:t>
      </w:r>
      <w:r>
        <w:rPr>
          <w:b/>
          <w:szCs w:val="28"/>
        </w:rPr>
        <w:t>журналы,</w:t>
      </w:r>
      <w:r>
        <w:rPr>
          <w:b/>
          <w:spacing w:val="-9"/>
          <w:szCs w:val="28"/>
        </w:rPr>
        <w:t xml:space="preserve"> </w:t>
      </w:r>
      <w:r>
        <w:rPr>
          <w:b/>
          <w:szCs w:val="28"/>
        </w:rPr>
        <w:t>бюллетени,</w:t>
      </w:r>
      <w:r>
        <w:rPr>
          <w:b/>
          <w:spacing w:val="-9"/>
          <w:szCs w:val="28"/>
        </w:rPr>
        <w:t xml:space="preserve"> </w:t>
      </w:r>
      <w:r>
        <w:rPr>
          <w:b/>
          <w:szCs w:val="28"/>
        </w:rPr>
        <w:t>обзоры</w:t>
      </w:r>
    </w:p>
    <w:p w14:paraId="5203C381" w14:textId="77777777" w:rsidR="00B70F18" w:rsidRPr="00596C66" w:rsidRDefault="00B70F18" w:rsidP="00B70F18">
      <w:pPr>
        <w:pStyle w:val="a3"/>
        <w:spacing w:line="360" w:lineRule="auto"/>
        <w:rPr>
          <w:b w:val="0"/>
          <w:sz w:val="28"/>
          <w:szCs w:val="28"/>
          <w:lang w:val="en-US"/>
        </w:rPr>
      </w:pPr>
      <w:r w:rsidRPr="00596C66">
        <w:rPr>
          <w:b w:val="0"/>
          <w:sz w:val="28"/>
          <w:szCs w:val="28"/>
          <w:lang w:val="en-US"/>
        </w:rPr>
        <w:t xml:space="preserve">1. Advertising Age: </w:t>
      </w:r>
      <w:hyperlink r:id="rId29" w:history="1">
        <w:r w:rsidRPr="00596C66">
          <w:rPr>
            <w:rStyle w:val="a9"/>
            <w:b w:val="0"/>
            <w:sz w:val="28"/>
            <w:szCs w:val="28"/>
            <w:lang w:val="en-US"/>
          </w:rPr>
          <w:t>http://www.adage.com</w:t>
        </w:r>
      </w:hyperlink>
      <w:r w:rsidRPr="00596C66">
        <w:rPr>
          <w:b w:val="0"/>
          <w:sz w:val="28"/>
          <w:szCs w:val="28"/>
          <w:lang w:val="en-US"/>
        </w:rPr>
        <w:t xml:space="preserve"> Barron’s: </w:t>
      </w:r>
      <w:hyperlink r:id="rId30" w:history="1">
        <w:r w:rsidRPr="00596C66">
          <w:rPr>
            <w:rStyle w:val="a9"/>
            <w:b w:val="0"/>
            <w:sz w:val="28"/>
            <w:szCs w:val="28"/>
            <w:lang w:val="en-US"/>
          </w:rPr>
          <w:t>http://www.barrons.com</w:t>
        </w:r>
      </w:hyperlink>
    </w:p>
    <w:p w14:paraId="75701BE1" w14:textId="77777777" w:rsidR="00B70F18" w:rsidRPr="00596C66" w:rsidRDefault="00B70F18" w:rsidP="00B70F18">
      <w:pPr>
        <w:pStyle w:val="a3"/>
        <w:spacing w:line="360" w:lineRule="auto"/>
        <w:rPr>
          <w:b w:val="0"/>
          <w:sz w:val="28"/>
          <w:szCs w:val="28"/>
          <w:lang w:val="en-US"/>
        </w:rPr>
      </w:pPr>
      <w:r w:rsidRPr="00596C66">
        <w:rPr>
          <w:b w:val="0"/>
          <w:sz w:val="28"/>
          <w:szCs w:val="28"/>
          <w:lang w:val="en-US"/>
        </w:rPr>
        <w:t xml:space="preserve">2. Business Week: </w:t>
      </w:r>
      <w:hyperlink r:id="rId31" w:history="1">
        <w:r w:rsidRPr="00596C66">
          <w:rPr>
            <w:rStyle w:val="a9"/>
            <w:b w:val="0"/>
            <w:sz w:val="28"/>
            <w:szCs w:val="28"/>
            <w:lang w:val="en-US"/>
          </w:rPr>
          <w:t>http://www.businessweek.com</w:t>
        </w:r>
      </w:hyperlink>
      <w:r w:rsidRPr="00596C66">
        <w:rPr>
          <w:b w:val="0"/>
          <w:sz w:val="28"/>
          <w:szCs w:val="28"/>
          <w:lang w:val="en-US"/>
        </w:rPr>
        <w:t xml:space="preserve"> International Financial Statistics: </w:t>
      </w:r>
      <w:hyperlink r:id="rId32" w:history="1">
        <w:r w:rsidRPr="00596C66">
          <w:rPr>
            <w:rStyle w:val="a9"/>
            <w:b w:val="0"/>
            <w:sz w:val="28"/>
            <w:szCs w:val="28"/>
            <w:lang w:val="en-US"/>
          </w:rPr>
          <w:t>http://www.imf.com</w:t>
        </w:r>
      </w:hyperlink>
      <w:r w:rsidRPr="00596C66">
        <w:rPr>
          <w:b w:val="0"/>
          <w:sz w:val="28"/>
          <w:szCs w:val="28"/>
          <w:lang w:val="en-US"/>
        </w:rPr>
        <w:t xml:space="preserve"> Wall Street Journal: </w:t>
      </w:r>
      <w:hyperlink r:id="rId33" w:history="1">
        <w:r w:rsidRPr="00596C66">
          <w:rPr>
            <w:rStyle w:val="a9"/>
            <w:b w:val="0"/>
            <w:sz w:val="28"/>
            <w:szCs w:val="28"/>
            <w:lang w:val="en-US"/>
          </w:rPr>
          <w:t>http://www.wsj.com</w:t>
        </w:r>
      </w:hyperlink>
    </w:p>
    <w:p w14:paraId="68EA75C8" w14:textId="77777777" w:rsidR="00B70F18" w:rsidRPr="00596C66" w:rsidRDefault="00B70F18" w:rsidP="00B70F18">
      <w:pPr>
        <w:pStyle w:val="a3"/>
        <w:spacing w:line="360" w:lineRule="auto"/>
        <w:rPr>
          <w:b w:val="0"/>
          <w:sz w:val="28"/>
          <w:szCs w:val="28"/>
          <w:lang w:val="en-US"/>
        </w:rPr>
      </w:pPr>
      <w:r w:rsidRPr="00596C66">
        <w:rPr>
          <w:b w:val="0"/>
          <w:sz w:val="28"/>
          <w:szCs w:val="28"/>
          <w:lang w:val="en-US"/>
        </w:rPr>
        <w:t xml:space="preserve">3. World Agricultural Situation: </w:t>
      </w:r>
      <w:hyperlink r:id="rId34" w:history="1">
        <w:r w:rsidRPr="00596C66">
          <w:rPr>
            <w:rStyle w:val="a9"/>
            <w:b w:val="0"/>
            <w:sz w:val="28"/>
            <w:szCs w:val="28"/>
            <w:lang w:val="en-US"/>
          </w:rPr>
          <w:t>http://www.econ.ag.gov</w:t>
        </w:r>
      </w:hyperlink>
      <w:r w:rsidRPr="00596C66">
        <w:rPr>
          <w:b w:val="0"/>
          <w:sz w:val="28"/>
          <w:szCs w:val="28"/>
          <w:lang w:val="en-US"/>
        </w:rPr>
        <w:t xml:space="preserve"> </w:t>
      </w:r>
    </w:p>
    <w:p w14:paraId="05B55AFE" w14:textId="77777777" w:rsidR="00B70F18" w:rsidRPr="00596C66" w:rsidRDefault="00B70F18" w:rsidP="00B70F18">
      <w:pPr>
        <w:pStyle w:val="a3"/>
        <w:spacing w:line="360" w:lineRule="auto"/>
        <w:rPr>
          <w:b w:val="0"/>
          <w:sz w:val="28"/>
          <w:szCs w:val="28"/>
          <w:lang w:val="en-US"/>
        </w:rPr>
      </w:pPr>
      <w:r w:rsidRPr="00596C66">
        <w:rPr>
          <w:b w:val="0"/>
          <w:sz w:val="28"/>
          <w:szCs w:val="28"/>
          <w:lang w:val="en-US"/>
        </w:rPr>
        <w:t xml:space="preserve">4. Journal of Commerce: </w:t>
      </w:r>
      <w:hyperlink r:id="rId35" w:history="1">
        <w:r w:rsidRPr="00596C66">
          <w:rPr>
            <w:rStyle w:val="a9"/>
            <w:b w:val="0"/>
            <w:sz w:val="28"/>
            <w:szCs w:val="28"/>
            <w:lang w:val="en-US"/>
          </w:rPr>
          <w:t>http://www.joc.com</w:t>
        </w:r>
      </w:hyperlink>
      <w:r w:rsidRPr="00596C66">
        <w:rPr>
          <w:b w:val="0"/>
          <w:sz w:val="28"/>
          <w:szCs w:val="28"/>
          <w:lang w:val="en-US"/>
        </w:rPr>
        <w:t xml:space="preserve"> </w:t>
      </w:r>
    </w:p>
    <w:p w14:paraId="197073E1" w14:textId="77777777" w:rsidR="00B70F18" w:rsidRPr="00596C66" w:rsidRDefault="00B70F18" w:rsidP="00B70F18">
      <w:pPr>
        <w:pStyle w:val="a3"/>
        <w:spacing w:line="360" w:lineRule="auto"/>
        <w:rPr>
          <w:b w:val="0"/>
          <w:sz w:val="28"/>
          <w:szCs w:val="28"/>
        </w:rPr>
      </w:pPr>
      <w:r w:rsidRPr="00596C66">
        <w:rPr>
          <w:b w:val="0"/>
          <w:sz w:val="28"/>
          <w:szCs w:val="28"/>
        </w:rPr>
        <w:t xml:space="preserve">5. Коммерсант: </w:t>
      </w:r>
      <w:hyperlink r:id="rId36" w:history="1">
        <w:r w:rsidRPr="00596C66">
          <w:rPr>
            <w:rStyle w:val="a9"/>
            <w:b w:val="0"/>
            <w:sz w:val="28"/>
            <w:szCs w:val="28"/>
            <w:lang w:val="en-US"/>
          </w:rPr>
          <w:t>http</w:t>
        </w:r>
        <w:r w:rsidRPr="00596C66">
          <w:rPr>
            <w:rStyle w:val="a9"/>
            <w:b w:val="0"/>
            <w:sz w:val="28"/>
            <w:szCs w:val="28"/>
          </w:rPr>
          <w:t>://</w:t>
        </w:r>
        <w:r w:rsidRPr="00596C66">
          <w:rPr>
            <w:rStyle w:val="a9"/>
            <w:b w:val="0"/>
            <w:sz w:val="28"/>
            <w:szCs w:val="28"/>
            <w:lang w:val="en-US"/>
          </w:rPr>
          <w:t>www</w:t>
        </w:r>
        <w:r w:rsidRPr="00596C66">
          <w:rPr>
            <w:rStyle w:val="a9"/>
            <w:b w:val="0"/>
            <w:sz w:val="28"/>
            <w:szCs w:val="28"/>
          </w:rPr>
          <w:t>.</w:t>
        </w:r>
        <w:r w:rsidRPr="00596C66">
          <w:rPr>
            <w:rStyle w:val="a9"/>
            <w:b w:val="0"/>
            <w:sz w:val="28"/>
            <w:szCs w:val="28"/>
            <w:lang w:val="en-US"/>
          </w:rPr>
          <w:t>kommersant</w:t>
        </w:r>
        <w:r w:rsidRPr="00596C66">
          <w:rPr>
            <w:rStyle w:val="a9"/>
            <w:b w:val="0"/>
            <w:sz w:val="28"/>
            <w:szCs w:val="28"/>
          </w:rPr>
          <w:t>.</w:t>
        </w:r>
        <w:r w:rsidRPr="00596C66">
          <w:rPr>
            <w:rStyle w:val="a9"/>
            <w:b w:val="0"/>
            <w:sz w:val="28"/>
            <w:szCs w:val="28"/>
            <w:lang w:val="en-US"/>
          </w:rPr>
          <w:t>ru</w:t>
        </w:r>
      </w:hyperlink>
    </w:p>
    <w:p w14:paraId="0A1A3BA9" w14:textId="77777777" w:rsidR="00B70F18" w:rsidRPr="00596C66" w:rsidRDefault="00B70F18" w:rsidP="00B70F18">
      <w:pPr>
        <w:pStyle w:val="a3"/>
        <w:spacing w:line="360" w:lineRule="auto"/>
        <w:rPr>
          <w:b w:val="0"/>
          <w:sz w:val="28"/>
          <w:szCs w:val="28"/>
        </w:rPr>
      </w:pPr>
      <w:r w:rsidRPr="00596C66">
        <w:rPr>
          <w:b w:val="0"/>
          <w:sz w:val="28"/>
          <w:szCs w:val="28"/>
        </w:rPr>
        <w:t xml:space="preserve">6. Эксперт: </w:t>
      </w:r>
      <w:hyperlink r:id="rId37" w:history="1">
        <w:r w:rsidRPr="00596C66">
          <w:rPr>
            <w:rStyle w:val="a9"/>
            <w:b w:val="0"/>
            <w:sz w:val="28"/>
            <w:szCs w:val="28"/>
          </w:rPr>
          <w:t>http://www.expert.ru</w:t>
        </w:r>
      </w:hyperlink>
    </w:p>
    <w:p w14:paraId="2B6F695C" w14:textId="77777777" w:rsidR="00B70F18" w:rsidRPr="00596C66" w:rsidRDefault="00B70F18" w:rsidP="00B70F18">
      <w:pPr>
        <w:pStyle w:val="a3"/>
        <w:spacing w:line="360" w:lineRule="auto"/>
        <w:rPr>
          <w:b w:val="0"/>
          <w:sz w:val="28"/>
          <w:szCs w:val="28"/>
        </w:rPr>
      </w:pPr>
      <w:r w:rsidRPr="00596C66">
        <w:rPr>
          <w:b w:val="0"/>
          <w:sz w:val="28"/>
          <w:szCs w:val="28"/>
        </w:rPr>
        <w:t xml:space="preserve">7. Рейтинги российских компаний: </w:t>
      </w:r>
      <w:hyperlink r:id="rId38" w:history="1">
        <w:r w:rsidRPr="00596C66">
          <w:rPr>
            <w:rStyle w:val="a9"/>
            <w:b w:val="0"/>
            <w:sz w:val="28"/>
            <w:szCs w:val="28"/>
          </w:rPr>
          <w:t>http://old.raexpert.ru/expert200/rating.asp</w:t>
        </w:r>
      </w:hyperlink>
    </w:p>
    <w:p w14:paraId="6C29B347" w14:textId="77777777" w:rsidR="00B70F18" w:rsidRPr="00596C66" w:rsidRDefault="00B70F18" w:rsidP="00B70F18">
      <w:pPr>
        <w:pStyle w:val="a3"/>
        <w:spacing w:line="360" w:lineRule="auto"/>
        <w:rPr>
          <w:b w:val="0"/>
          <w:sz w:val="28"/>
          <w:szCs w:val="28"/>
        </w:rPr>
      </w:pPr>
      <w:r w:rsidRPr="00596C66">
        <w:rPr>
          <w:b w:val="0"/>
          <w:sz w:val="28"/>
          <w:szCs w:val="28"/>
        </w:rPr>
        <w:t>8. Мировая экономика и международные отношени</w:t>
      </w:r>
      <w:hyperlink r:id="rId39" w:history="1">
        <w:r w:rsidRPr="00596C66">
          <w:rPr>
            <w:rStyle w:val="a9"/>
            <w:b w:val="0"/>
            <w:sz w:val="28"/>
            <w:szCs w:val="28"/>
          </w:rPr>
          <w:t>я: http://www.imemo.ru</w:t>
        </w:r>
      </w:hyperlink>
      <w:r w:rsidRPr="00596C66">
        <w:rPr>
          <w:b w:val="0"/>
          <w:sz w:val="28"/>
          <w:szCs w:val="28"/>
        </w:rPr>
        <w:t xml:space="preserve"> /meimo</w:t>
      </w:r>
    </w:p>
    <w:p w14:paraId="1D3E2CFC" w14:textId="780B0A06" w:rsidR="00962EEB" w:rsidRPr="00B70F18" w:rsidRDefault="00962EEB">
      <w:pPr>
        <w:spacing w:after="0" w:line="259" w:lineRule="auto"/>
        <w:ind w:left="812" w:firstLine="0"/>
        <w:jc w:val="center"/>
        <w:rPr>
          <w:b/>
          <w:bCs/>
          <w:szCs w:val="28"/>
          <w:lang w:val="x-none"/>
        </w:rPr>
      </w:pPr>
    </w:p>
    <w:p w14:paraId="5A8C8FE0" w14:textId="588425F9" w:rsidR="00F43165" w:rsidRDefault="00F43165" w:rsidP="00F43165">
      <w:pPr>
        <w:spacing w:after="0" w:line="259" w:lineRule="auto"/>
        <w:ind w:left="0" w:firstLine="709"/>
        <w:rPr>
          <w:b/>
        </w:rPr>
      </w:pPr>
      <w:r w:rsidRPr="00F43165">
        <w:rPr>
          <w:b/>
        </w:rPr>
        <w:t>7. Отчетность аспирантов по НМС</w:t>
      </w:r>
    </w:p>
    <w:p w14:paraId="60B1B0BA" w14:textId="19C7A38C" w:rsidR="00F43165" w:rsidRPr="00F43165" w:rsidRDefault="00F43165" w:rsidP="00F43165">
      <w:pPr>
        <w:spacing w:after="0" w:line="259" w:lineRule="auto"/>
        <w:ind w:left="0" w:firstLine="709"/>
        <w:rPr>
          <w:b/>
        </w:rPr>
      </w:pPr>
      <w:r>
        <w:t>Перечень отчетных документов, необходимых для прохождения промежуточной аттестации аспирантов устанавливается руководителем семинара.</w:t>
      </w:r>
    </w:p>
    <w:sectPr w:rsidR="00F43165" w:rsidRPr="00F43165" w:rsidSect="00AF559E">
      <w:footerReference w:type="even" r:id="rId40"/>
      <w:footerReference w:type="default" r:id="rId41"/>
      <w:footerReference w:type="first" r:id="rId42"/>
      <w:footnotePr>
        <w:numRestart w:val="eachPage"/>
      </w:footnotePr>
      <w:pgSz w:w="11906" w:h="16838"/>
      <w:pgMar w:top="1137" w:right="777" w:bottom="423" w:left="1626"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FD2DE" w14:textId="77777777" w:rsidR="00394D0B" w:rsidRDefault="00394D0B">
      <w:pPr>
        <w:spacing w:after="0" w:line="240" w:lineRule="auto"/>
      </w:pPr>
      <w:r>
        <w:separator/>
      </w:r>
    </w:p>
  </w:endnote>
  <w:endnote w:type="continuationSeparator" w:id="0">
    <w:p w14:paraId="6D2A6BC9" w14:textId="77777777" w:rsidR="00394D0B" w:rsidRDefault="00394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00000000"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Angsana New">
    <w:panose1 w:val="02020603050405020304"/>
    <w:charset w:val="DE"/>
    <w:family w:val="roman"/>
    <w:pitch w:val="variable"/>
    <w:sig w:usb0="00000000"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F4B28" w14:textId="77777777" w:rsidR="00F92C76" w:rsidRDefault="00F92C76">
    <w:pPr>
      <w:spacing w:after="0" w:line="259" w:lineRule="auto"/>
      <w:ind w:left="0" w:right="70"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45F34B85" w14:textId="77777777" w:rsidR="00F92C76" w:rsidRDefault="00F92C76">
    <w:pPr>
      <w:spacing w:after="0" w:line="259" w:lineRule="auto"/>
      <w:ind w:left="360"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6CD3C" w14:textId="7B3FB27F" w:rsidR="00F92C76" w:rsidRDefault="00F92C76" w:rsidP="006221A6">
    <w:pPr>
      <w:spacing w:after="0" w:line="259" w:lineRule="auto"/>
      <w:ind w:left="0" w:right="70" w:firstLine="0"/>
      <w:jc w:val="center"/>
    </w:pPr>
    <w:r>
      <w:fldChar w:fldCharType="begin"/>
    </w:r>
    <w:r>
      <w:instrText xml:space="preserve"> PAGE   \* MERGEFORMAT </w:instrText>
    </w:r>
    <w:r>
      <w:fldChar w:fldCharType="separate"/>
    </w:r>
    <w:r w:rsidR="00F92E91" w:rsidRPr="00F92E91">
      <w:rPr>
        <w:noProof/>
        <w:sz w:val="24"/>
      </w:rPr>
      <w:t>2</w:t>
    </w:r>
    <w:r>
      <w:rPr>
        <w:sz w:val="24"/>
      </w:rPr>
      <w:fldChar w:fldCharType="end"/>
    </w:r>
  </w:p>
  <w:p w14:paraId="3B3C5F79" w14:textId="77777777" w:rsidR="00F92C76" w:rsidRDefault="00F92C76">
    <w:pPr>
      <w:spacing w:after="0" w:line="259" w:lineRule="auto"/>
      <w:ind w:left="360" w:firstLine="0"/>
      <w:jc w:val="left"/>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B1A36" w14:textId="77777777" w:rsidR="00F92C76" w:rsidRDefault="00F92C76">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2BD35" w14:textId="77777777" w:rsidR="00394D0B" w:rsidRDefault="00394D0B">
      <w:pPr>
        <w:spacing w:after="39" w:line="259" w:lineRule="auto"/>
        <w:ind w:left="360" w:firstLine="0"/>
        <w:jc w:val="left"/>
      </w:pPr>
      <w:r>
        <w:separator/>
      </w:r>
    </w:p>
  </w:footnote>
  <w:footnote w:type="continuationSeparator" w:id="0">
    <w:p w14:paraId="79143457" w14:textId="77777777" w:rsidR="00394D0B" w:rsidRDefault="00394D0B">
      <w:pPr>
        <w:spacing w:after="39" w:line="259" w:lineRule="auto"/>
        <w:ind w:left="360" w:firstLine="0"/>
        <w:jc w:val="left"/>
      </w:pPr>
      <w:r>
        <w:continuationSeparator/>
      </w:r>
    </w:p>
  </w:footnote>
  <w:footnote w:id="1">
    <w:p w14:paraId="304C2663" w14:textId="77777777" w:rsidR="00F92C76" w:rsidRPr="009029FA" w:rsidRDefault="00F92C76" w:rsidP="008C524A">
      <w:pPr>
        <w:pStyle w:val="aa"/>
        <w:rPr>
          <w:sz w:val="18"/>
          <w:szCs w:val="18"/>
        </w:rPr>
      </w:pPr>
      <w:r>
        <w:rPr>
          <w:rStyle w:val="ac"/>
        </w:rPr>
        <w:footnoteRef/>
      </w:r>
      <w:r w:rsidRPr="009029FA">
        <w:rPr>
          <w:sz w:val="18"/>
          <w:szCs w:val="18"/>
        </w:rPr>
        <w:t>Заполняется при реализации актуализированных ОС ВО ФУ и ФГОС ВО3++</w:t>
      </w:r>
    </w:p>
  </w:footnote>
  <w:footnote w:id="2">
    <w:p w14:paraId="74696F0A" w14:textId="77777777" w:rsidR="00F92C76" w:rsidRPr="009029FA" w:rsidRDefault="00F92C76" w:rsidP="008C524A">
      <w:pPr>
        <w:pStyle w:val="aa"/>
        <w:rPr>
          <w:sz w:val="18"/>
          <w:szCs w:val="18"/>
        </w:rPr>
      </w:pPr>
      <w:r w:rsidRPr="009029FA">
        <w:rPr>
          <w:rStyle w:val="ac"/>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C516F"/>
    <w:multiLevelType w:val="multilevel"/>
    <w:tmpl w:val="B0D427F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170DA0"/>
    <w:multiLevelType w:val="multilevel"/>
    <w:tmpl w:val="DF88FC8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CA54B6"/>
    <w:multiLevelType w:val="hybridMultilevel"/>
    <w:tmpl w:val="9EBAE252"/>
    <w:lvl w:ilvl="0" w:tplc="FD82EBB4">
      <w:start w:val="8"/>
      <w:numFmt w:val="decimal"/>
      <w:lvlText w:val="%1."/>
      <w:lvlJc w:val="left"/>
      <w:pPr>
        <w:ind w:left="5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FD4936E">
      <w:start w:val="1"/>
      <w:numFmt w:val="decimal"/>
      <w:lvlText w:val="%2."/>
      <w:lvlJc w:val="left"/>
      <w:pPr>
        <w:ind w:left="7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EAFCE4">
      <w:start w:val="1"/>
      <w:numFmt w:val="lowerRoman"/>
      <w:lvlText w:val="%3"/>
      <w:lvlJc w:val="left"/>
      <w:pPr>
        <w:ind w:left="14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82D3B8">
      <w:start w:val="1"/>
      <w:numFmt w:val="decimal"/>
      <w:lvlText w:val="%4"/>
      <w:lvlJc w:val="left"/>
      <w:pPr>
        <w:ind w:left="21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D66AA2">
      <w:start w:val="1"/>
      <w:numFmt w:val="lowerLetter"/>
      <w:lvlText w:val="%5"/>
      <w:lvlJc w:val="left"/>
      <w:pPr>
        <w:ind w:left="28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172CAC8">
      <w:start w:val="1"/>
      <w:numFmt w:val="lowerRoman"/>
      <w:lvlText w:val="%6"/>
      <w:lvlJc w:val="left"/>
      <w:pPr>
        <w:ind w:left="35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D08C02">
      <w:start w:val="1"/>
      <w:numFmt w:val="decimal"/>
      <w:lvlText w:val="%7"/>
      <w:lvlJc w:val="left"/>
      <w:pPr>
        <w:ind w:left="43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3245CE">
      <w:start w:val="1"/>
      <w:numFmt w:val="lowerLetter"/>
      <w:lvlText w:val="%8"/>
      <w:lvlJc w:val="left"/>
      <w:pPr>
        <w:ind w:left="50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10420BC">
      <w:start w:val="1"/>
      <w:numFmt w:val="lowerRoman"/>
      <w:lvlText w:val="%9"/>
      <w:lvlJc w:val="left"/>
      <w:pPr>
        <w:ind w:left="57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E8C3D89"/>
    <w:multiLevelType w:val="hybridMultilevel"/>
    <w:tmpl w:val="CEE4C152"/>
    <w:lvl w:ilvl="0" w:tplc="10CA797A">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B4784E">
      <w:start w:val="1"/>
      <w:numFmt w:val="bullet"/>
      <w:lvlText w:val="o"/>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587B06">
      <w:start w:val="1"/>
      <w:numFmt w:val="bullet"/>
      <w:lvlText w:val="▪"/>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AA58DE">
      <w:start w:val="1"/>
      <w:numFmt w:val="bullet"/>
      <w:lvlText w:val="•"/>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283EC0">
      <w:start w:val="1"/>
      <w:numFmt w:val="bullet"/>
      <w:lvlText w:val="o"/>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4C5CF2">
      <w:start w:val="1"/>
      <w:numFmt w:val="bullet"/>
      <w:lvlText w:val="▪"/>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7885B2">
      <w:start w:val="1"/>
      <w:numFmt w:val="bullet"/>
      <w:lvlText w:val="•"/>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8C9FB2">
      <w:start w:val="1"/>
      <w:numFmt w:val="bullet"/>
      <w:lvlText w:val="o"/>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B0CB88">
      <w:start w:val="1"/>
      <w:numFmt w:val="bullet"/>
      <w:lvlText w:val="▪"/>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0F96219"/>
    <w:multiLevelType w:val="hybridMultilevel"/>
    <w:tmpl w:val="2E92F738"/>
    <w:lvl w:ilvl="0" w:tplc="B04E0EAE">
      <w:start w:val="1"/>
      <w:numFmt w:val="decimal"/>
      <w:lvlText w:val="%1."/>
      <w:lvlJc w:val="left"/>
      <w:pPr>
        <w:ind w:left="285" w:hanging="285"/>
      </w:pPr>
      <w:rPr>
        <w:rFonts w:ascii="Times New Roman" w:eastAsia="Times New Roman" w:hAnsi="Times New Roman" w:cs="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FD60ACA"/>
    <w:multiLevelType w:val="hybridMultilevel"/>
    <w:tmpl w:val="998C06EE"/>
    <w:lvl w:ilvl="0" w:tplc="DB7E0A50">
      <w:start w:val="1"/>
      <w:numFmt w:val="decimal"/>
      <w:lvlText w:val="%1."/>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00EF2C">
      <w:start w:val="1"/>
      <w:numFmt w:val="bullet"/>
      <w:lvlText w:val="o"/>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6ABD46">
      <w:start w:val="1"/>
      <w:numFmt w:val="bullet"/>
      <w:lvlText w:val="▪"/>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2E7C6C">
      <w:start w:val="1"/>
      <w:numFmt w:val="bullet"/>
      <w:lvlText w:val="•"/>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462D64">
      <w:start w:val="1"/>
      <w:numFmt w:val="bullet"/>
      <w:lvlText w:val="o"/>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BE9F70">
      <w:start w:val="1"/>
      <w:numFmt w:val="bullet"/>
      <w:lvlText w:val="▪"/>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9268A8">
      <w:start w:val="1"/>
      <w:numFmt w:val="bullet"/>
      <w:lvlText w:val="•"/>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B499F4">
      <w:start w:val="1"/>
      <w:numFmt w:val="bullet"/>
      <w:lvlText w:val="o"/>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E6C272">
      <w:start w:val="1"/>
      <w:numFmt w:val="bullet"/>
      <w:lvlText w:val="▪"/>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173015D"/>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2540FC"/>
    <w:multiLevelType w:val="hybridMultilevel"/>
    <w:tmpl w:val="6B784472"/>
    <w:lvl w:ilvl="0" w:tplc="5614C3BA">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A21B8C">
      <w:start w:val="1"/>
      <w:numFmt w:val="bullet"/>
      <w:lvlText w:val="o"/>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B8ECBC">
      <w:start w:val="1"/>
      <w:numFmt w:val="bullet"/>
      <w:lvlText w:val="▪"/>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88DEE4">
      <w:start w:val="1"/>
      <w:numFmt w:val="bullet"/>
      <w:lvlText w:val="•"/>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EA39D0">
      <w:start w:val="1"/>
      <w:numFmt w:val="bullet"/>
      <w:lvlText w:val="o"/>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D28E20">
      <w:start w:val="1"/>
      <w:numFmt w:val="bullet"/>
      <w:lvlText w:val="▪"/>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E07480">
      <w:start w:val="1"/>
      <w:numFmt w:val="bullet"/>
      <w:lvlText w:val="•"/>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5460E0">
      <w:start w:val="1"/>
      <w:numFmt w:val="bullet"/>
      <w:lvlText w:val="o"/>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9C1112">
      <w:start w:val="1"/>
      <w:numFmt w:val="bullet"/>
      <w:lvlText w:val="▪"/>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9153723"/>
    <w:multiLevelType w:val="hybridMultilevel"/>
    <w:tmpl w:val="0A1C2486"/>
    <w:lvl w:ilvl="0" w:tplc="DB7E0A50">
      <w:start w:val="1"/>
      <w:numFmt w:val="decimal"/>
      <w:lvlText w:val="%1."/>
      <w:lvlJc w:val="left"/>
      <w:pPr>
        <w:ind w:left="1429" w:hanging="360"/>
      </w:pPr>
      <w:rPr>
        <w:rFonts w:ascii="Times New Roman" w:eastAsia="Times New Roman" w:hAnsi="Times New Roman" w:cs="Times New Roman"/>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A7B5EAA"/>
    <w:multiLevelType w:val="hybridMultilevel"/>
    <w:tmpl w:val="E63287D8"/>
    <w:lvl w:ilvl="0" w:tplc="F26CD844">
      <w:start w:val="1"/>
      <w:numFmt w:val="decimal"/>
      <w:lvlText w:val="%1."/>
      <w:lvlJc w:val="left"/>
      <w:pPr>
        <w:ind w:left="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B62D84">
      <w:start w:val="1"/>
      <w:numFmt w:val="lowerLetter"/>
      <w:lvlText w:val="%2"/>
      <w:lvlJc w:val="left"/>
      <w:pPr>
        <w:ind w:left="1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4C09496">
      <w:start w:val="1"/>
      <w:numFmt w:val="lowerRoman"/>
      <w:lvlText w:val="%3"/>
      <w:lvlJc w:val="left"/>
      <w:pPr>
        <w:ind w:left="1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95605AE">
      <w:start w:val="1"/>
      <w:numFmt w:val="decimal"/>
      <w:lvlText w:val="%4"/>
      <w:lvlJc w:val="left"/>
      <w:pPr>
        <w:ind w:left="2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404FE16">
      <w:start w:val="1"/>
      <w:numFmt w:val="lowerLetter"/>
      <w:lvlText w:val="%5"/>
      <w:lvlJc w:val="left"/>
      <w:pPr>
        <w:ind w:left="3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BE8A0C">
      <w:start w:val="1"/>
      <w:numFmt w:val="lowerRoman"/>
      <w:lvlText w:val="%6"/>
      <w:lvlJc w:val="left"/>
      <w:pPr>
        <w:ind w:left="4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A34E538">
      <w:start w:val="1"/>
      <w:numFmt w:val="decimal"/>
      <w:lvlText w:val="%7"/>
      <w:lvlJc w:val="left"/>
      <w:pPr>
        <w:ind w:left="4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D604E86">
      <w:start w:val="1"/>
      <w:numFmt w:val="lowerLetter"/>
      <w:lvlText w:val="%8"/>
      <w:lvlJc w:val="left"/>
      <w:pPr>
        <w:ind w:left="5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0C13B4">
      <w:start w:val="1"/>
      <w:numFmt w:val="lowerRoman"/>
      <w:lvlText w:val="%9"/>
      <w:lvlJc w:val="left"/>
      <w:pPr>
        <w:ind w:left="62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50F4C56"/>
    <w:multiLevelType w:val="multilevel"/>
    <w:tmpl w:val="69288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C42FE9"/>
    <w:multiLevelType w:val="multilevel"/>
    <w:tmpl w:val="6DF81E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923511"/>
    <w:multiLevelType w:val="hybridMultilevel"/>
    <w:tmpl w:val="30B87B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65E4A4B"/>
    <w:multiLevelType w:val="hybridMultilevel"/>
    <w:tmpl w:val="53346CA8"/>
    <w:lvl w:ilvl="0" w:tplc="F7C4ADF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4D05A8"/>
    <w:multiLevelType w:val="hybridMultilevel"/>
    <w:tmpl w:val="05B2B972"/>
    <w:lvl w:ilvl="0" w:tplc="C180E958">
      <w:start w:val="1"/>
      <w:numFmt w:val="decimal"/>
      <w:lvlText w:val="%1."/>
      <w:lvlJc w:val="left"/>
      <w:pPr>
        <w:ind w:left="720" w:hanging="360"/>
      </w:pPr>
      <w:rPr>
        <w:rFonts w:ascii="Times New Roman" w:eastAsia="Times New Roman" w:hAnsi="Times New Roman" w:cs="Times New Roman"/>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A53403"/>
    <w:multiLevelType w:val="hybridMultilevel"/>
    <w:tmpl w:val="116CB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BE7E3F"/>
    <w:multiLevelType w:val="hybridMultilevel"/>
    <w:tmpl w:val="1CFC5C92"/>
    <w:lvl w:ilvl="0" w:tplc="E2E4EB10">
      <w:start w:val="1"/>
      <w:numFmt w:val="bullet"/>
      <w:lvlText w:val="•"/>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C682BE">
      <w:start w:val="1"/>
      <w:numFmt w:val="bullet"/>
      <w:lvlText w:val="o"/>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6CA6F4">
      <w:start w:val="1"/>
      <w:numFmt w:val="bullet"/>
      <w:lvlText w:val="▪"/>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2AB1F4">
      <w:start w:val="1"/>
      <w:numFmt w:val="bullet"/>
      <w:lvlText w:val="•"/>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0E401E">
      <w:start w:val="1"/>
      <w:numFmt w:val="bullet"/>
      <w:lvlText w:val="o"/>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D2ECA6">
      <w:start w:val="1"/>
      <w:numFmt w:val="bullet"/>
      <w:lvlText w:val="▪"/>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06EC8E">
      <w:start w:val="1"/>
      <w:numFmt w:val="bullet"/>
      <w:lvlText w:val="•"/>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6252C6">
      <w:start w:val="1"/>
      <w:numFmt w:val="bullet"/>
      <w:lvlText w:val="o"/>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4AFDB4">
      <w:start w:val="1"/>
      <w:numFmt w:val="bullet"/>
      <w:lvlText w:val="▪"/>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4A44D85"/>
    <w:multiLevelType w:val="hybridMultilevel"/>
    <w:tmpl w:val="3746F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9551C7"/>
    <w:multiLevelType w:val="hybridMultilevel"/>
    <w:tmpl w:val="274CF8A2"/>
    <w:lvl w:ilvl="0" w:tplc="0FD4936E">
      <w:start w:val="1"/>
      <w:numFmt w:val="decimal"/>
      <w:lvlText w:val="%1."/>
      <w:lvlJc w:val="left"/>
      <w:pPr>
        <w:ind w:left="7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5350DF"/>
    <w:multiLevelType w:val="hybridMultilevel"/>
    <w:tmpl w:val="998C06EE"/>
    <w:lvl w:ilvl="0" w:tplc="DB7E0A50">
      <w:start w:val="1"/>
      <w:numFmt w:val="decimal"/>
      <w:lvlText w:val="%1."/>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00EF2C">
      <w:start w:val="1"/>
      <w:numFmt w:val="bullet"/>
      <w:lvlText w:val="o"/>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6ABD46">
      <w:start w:val="1"/>
      <w:numFmt w:val="bullet"/>
      <w:lvlText w:val="▪"/>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2E7C6C">
      <w:start w:val="1"/>
      <w:numFmt w:val="bullet"/>
      <w:lvlText w:val="•"/>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462D64">
      <w:start w:val="1"/>
      <w:numFmt w:val="bullet"/>
      <w:lvlText w:val="o"/>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BE9F70">
      <w:start w:val="1"/>
      <w:numFmt w:val="bullet"/>
      <w:lvlText w:val="▪"/>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9268A8">
      <w:start w:val="1"/>
      <w:numFmt w:val="bullet"/>
      <w:lvlText w:val="•"/>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B499F4">
      <w:start w:val="1"/>
      <w:numFmt w:val="bullet"/>
      <w:lvlText w:val="o"/>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E6C272">
      <w:start w:val="1"/>
      <w:numFmt w:val="bullet"/>
      <w:lvlText w:val="▪"/>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62B62753"/>
    <w:multiLevelType w:val="hybridMultilevel"/>
    <w:tmpl w:val="1CE62D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4A6013"/>
    <w:multiLevelType w:val="hybridMultilevel"/>
    <w:tmpl w:val="02AAB2AA"/>
    <w:lvl w:ilvl="0" w:tplc="C074D540">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0D25CE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08D9E4">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7851B2">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9A492B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422C8DE">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A4C32A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9A0D04">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61CB23C">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F294063"/>
    <w:multiLevelType w:val="hybridMultilevel"/>
    <w:tmpl w:val="231684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4687BA6"/>
    <w:multiLevelType w:val="multilevel"/>
    <w:tmpl w:val="A07EA69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EE344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F8206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B21EE2"/>
    <w:multiLevelType w:val="multilevel"/>
    <w:tmpl w:val="F58A6EC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D5464EE"/>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19"/>
  </w:num>
  <w:num w:numId="4">
    <w:abstractNumId w:val="30"/>
  </w:num>
  <w:num w:numId="5">
    <w:abstractNumId w:val="8"/>
  </w:num>
  <w:num w:numId="6">
    <w:abstractNumId w:val="28"/>
  </w:num>
  <w:num w:numId="7">
    <w:abstractNumId w:val="27"/>
  </w:num>
  <w:num w:numId="8">
    <w:abstractNumId w:val="16"/>
  </w:num>
  <w:num w:numId="9">
    <w:abstractNumId w:val="17"/>
  </w:num>
  <w:num w:numId="10">
    <w:abstractNumId w:val="10"/>
  </w:num>
  <w:num w:numId="11">
    <w:abstractNumId w:val="24"/>
  </w:num>
  <w:num w:numId="12">
    <w:abstractNumId w:val="11"/>
  </w:num>
  <w:num w:numId="13">
    <w:abstractNumId w:val="3"/>
  </w:num>
  <w:num w:numId="14">
    <w:abstractNumId w:val="22"/>
  </w:num>
  <w:num w:numId="15">
    <w:abstractNumId w:val="14"/>
  </w:num>
  <w:num w:numId="16">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7">
    <w:abstractNumId w:val="7"/>
  </w:num>
  <w:num w:numId="18">
    <w:abstractNumId w:val="21"/>
  </w:num>
  <w:num w:numId="19">
    <w:abstractNumId w:val="6"/>
  </w:num>
  <w:num w:numId="20">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6"/>
  </w:num>
  <w:num w:numId="24">
    <w:abstractNumId w:val="29"/>
  </w:num>
  <w:num w:numId="25">
    <w:abstractNumId w:val="1"/>
  </w:num>
  <w:num w:numId="26">
    <w:abstractNumId w:val="20"/>
  </w:num>
  <w:num w:numId="27">
    <w:abstractNumId w:val="18"/>
  </w:num>
  <w:num w:numId="28">
    <w:abstractNumId w:val="23"/>
  </w:num>
  <w:num w:numId="29">
    <w:abstractNumId w:val="25"/>
  </w:num>
  <w:num w:numId="30">
    <w:abstractNumId w:val="12"/>
  </w:num>
  <w:num w:numId="3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EEB"/>
    <w:rsid w:val="00027D3C"/>
    <w:rsid w:val="000311A8"/>
    <w:rsid w:val="0004162B"/>
    <w:rsid w:val="00055237"/>
    <w:rsid w:val="00055389"/>
    <w:rsid w:val="0006720C"/>
    <w:rsid w:val="00072893"/>
    <w:rsid w:val="00080952"/>
    <w:rsid w:val="00094BE2"/>
    <w:rsid w:val="000969E8"/>
    <w:rsid w:val="00096C59"/>
    <w:rsid w:val="00097B3D"/>
    <w:rsid w:val="000A00D2"/>
    <w:rsid w:val="000C5B9C"/>
    <w:rsid w:val="00103DC0"/>
    <w:rsid w:val="001128AE"/>
    <w:rsid w:val="001167AA"/>
    <w:rsid w:val="0012265B"/>
    <w:rsid w:val="00127B06"/>
    <w:rsid w:val="001304CC"/>
    <w:rsid w:val="00136A53"/>
    <w:rsid w:val="00140AB1"/>
    <w:rsid w:val="00144E0B"/>
    <w:rsid w:val="00145366"/>
    <w:rsid w:val="00145423"/>
    <w:rsid w:val="00150710"/>
    <w:rsid w:val="00153586"/>
    <w:rsid w:val="00166102"/>
    <w:rsid w:val="00167C37"/>
    <w:rsid w:val="00170DE7"/>
    <w:rsid w:val="00177464"/>
    <w:rsid w:val="001855D8"/>
    <w:rsid w:val="001A61F8"/>
    <w:rsid w:val="001B7F53"/>
    <w:rsid w:val="001C7302"/>
    <w:rsid w:val="001D4A0E"/>
    <w:rsid w:val="001D4B96"/>
    <w:rsid w:val="001D6228"/>
    <w:rsid w:val="001D6A86"/>
    <w:rsid w:val="001E13F7"/>
    <w:rsid w:val="001E2755"/>
    <w:rsid w:val="001E3699"/>
    <w:rsid w:val="00206504"/>
    <w:rsid w:val="00216B13"/>
    <w:rsid w:val="00216B32"/>
    <w:rsid w:val="002230CF"/>
    <w:rsid w:val="00226FEC"/>
    <w:rsid w:val="00233088"/>
    <w:rsid w:val="0024075E"/>
    <w:rsid w:val="002441A2"/>
    <w:rsid w:val="00264FC3"/>
    <w:rsid w:val="00266900"/>
    <w:rsid w:val="002748CA"/>
    <w:rsid w:val="0027597A"/>
    <w:rsid w:val="00283C07"/>
    <w:rsid w:val="0028437B"/>
    <w:rsid w:val="00287D68"/>
    <w:rsid w:val="002A69E5"/>
    <w:rsid w:val="002B0770"/>
    <w:rsid w:val="002B1242"/>
    <w:rsid w:val="002B2C5F"/>
    <w:rsid w:val="002C1C24"/>
    <w:rsid w:val="002C3BEC"/>
    <w:rsid w:val="002C5A84"/>
    <w:rsid w:val="002D2642"/>
    <w:rsid w:val="002D5AE6"/>
    <w:rsid w:val="002D74F5"/>
    <w:rsid w:val="002E55B4"/>
    <w:rsid w:val="002F04D2"/>
    <w:rsid w:val="002F777B"/>
    <w:rsid w:val="0030065D"/>
    <w:rsid w:val="00304A1B"/>
    <w:rsid w:val="00304D30"/>
    <w:rsid w:val="00310157"/>
    <w:rsid w:val="00312745"/>
    <w:rsid w:val="003139E4"/>
    <w:rsid w:val="00314D54"/>
    <w:rsid w:val="00317547"/>
    <w:rsid w:val="00322BBB"/>
    <w:rsid w:val="0033039A"/>
    <w:rsid w:val="0033174D"/>
    <w:rsid w:val="00331F6F"/>
    <w:rsid w:val="00347F72"/>
    <w:rsid w:val="00361CEA"/>
    <w:rsid w:val="0036742A"/>
    <w:rsid w:val="00385B94"/>
    <w:rsid w:val="003864DD"/>
    <w:rsid w:val="00394D0B"/>
    <w:rsid w:val="003B7EF5"/>
    <w:rsid w:val="003C06B0"/>
    <w:rsid w:val="003C3FC7"/>
    <w:rsid w:val="003D081B"/>
    <w:rsid w:val="003D1630"/>
    <w:rsid w:val="003D55BF"/>
    <w:rsid w:val="003D586E"/>
    <w:rsid w:val="003E2BF5"/>
    <w:rsid w:val="003E52BC"/>
    <w:rsid w:val="003E7D59"/>
    <w:rsid w:val="00431B19"/>
    <w:rsid w:val="0043417C"/>
    <w:rsid w:val="00436E62"/>
    <w:rsid w:val="00437BEB"/>
    <w:rsid w:val="004449A4"/>
    <w:rsid w:val="004512DA"/>
    <w:rsid w:val="00451794"/>
    <w:rsid w:val="00461CC6"/>
    <w:rsid w:val="004664EF"/>
    <w:rsid w:val="0047221A"/>
    <w:rsid w:val="00483545"/>
    <w:rsid w:val="00486C24"/>
    <w:rsid w:val="00497DF3"/>
    <w:rsid w:val="004A0188"/>
    <w:rsid w:val="004A042E"/>
    <w:rsid w:val="004A262F"/>
    <w:rsid w:val="004A6402"/>
    <w:rsid w:val="004A6F25"/>
    <w:rsid w:val="004B09A6"/>
    <w:rsid w:val="004B0C8F"/>
    <w:rsid w:val="004B5542"/>
    <w:rsid w:val="004B710A"/>
    <w:rsid w:val="004C0595"/>
    <w:rsid w:val="004E019E"/>
    <w:rsid w:val="004E144C"/>
    <w:rsid w:val="004E3410"/>
    <w:rsid w:val="004E6191"/>
    <w:rsid w:val="004F5A8A"/>
    <w:rsid w:val="005021D5"/>
    <w:rsid w:val="00514B2B"/>
    <w:rsid w:val="00520538"/>
    <w:rsid w:val="00523270"/>
    <w:rsid w:val="00523A98"/>
    <w:rsid w:val="005311D7"/>
    <w:rsid w:val="00531D24"/>
    <w:rsid w:val="0053755F"/>
    <w:rsid w:val="005501E5"/>
    <w:rsid w:val="00552E0C"/>
    <w:rsid w:val="00557584"/>
    <w:rsid w:val="00563A75"/>
    <w:rsid w:val="00571C62"/>
    <w:rsid w:val="0058331A"/>
    <w:rsid w:val="00593968"/>
    <w:rsid w:val="00596C66"/>
    <w:rsid w:val="005B78F7"/>
    <w:rsid w:val="005C231D"/>
    <w:rsid w:val="005C432D"/>
    <w:rsid w:val="005C61D2"/>
    <w:rsid w:val="005F56BC"/>
    <w:rsid w:val="005F5D6F"/>
    <w:rsid w:val="005F788D"/>
    <w:rsid w:val="006009FC"/>
    <w:rsid w:val="006010B4"/>
    <w:rsid w:val="006054CC"/>
    <w:rsid w:val="00612FAA"/>
    <w:rsid w:val="0061478B"/>
    <w:rsid w:val="006205EF"/>
    <w:rsid w:val="00621C41"/>
    <w:rsid w:val="006221A6"/>
    <w:rsid w:val="00631C0A"/>
    <w:rsid w:val="00634854"/>
    <w:rsid w:val="00634D59"/>
    <w:rsid w:val="0063514D"/>
    <w:rsid w:val="006457D7"/>
    <w:rsid w:val="006703DB"/>
    <w:rsid w:val="00670959"/>
    <w:rsid w:val="006714BA"/>
    <w:rsid w:val="00684D08"/>
    <w:rsid w:val="00685A57"/>
    <w:rsid w:val="00687CBE"/>
    <w:rsid w:val="00690C41"/>
    <w:rsid w:val="006A2DFE"/>
    <w:rsid w:val="006D4AD9"/>
    <w:rsid w:val="006E2F5F"/>
    <w:rsid w:val="006F2D5F"/>
    <w:rsid w:val="006F48FC"/>
    <w:rsid w:val="006F5DB3"/>
    <w:rsid w:val="0070062F"/>
    <w:rsid w:val="00701C0D"/>
    <w:rsid w:val="0070341A"/>
    <w:rsid w:val="007116AE"/>
    <w:rsid w:val="00717687"/>
    <w:rsid w:val="00717D23"/>
    <w:rsid w:val="007311B1"/>
    <w:rsid w:val="00732400"/>
    <w:rsid w:val="00735E93"/>
    <w:rsid w:val="0074617E"/>
    <w:rsid w:val="007576DA"/>
    <w:rsid w:val="00761155"/>
    <w:rsid w:val="007630D7"/>
    <w:rsid w:val="00765C74"/>
    <w:rsid w:val="007704AC"/>
    <w:rsid w:val="00773CB5"/>
    <w:rsid w:val="007800D7"/>
    <w:rsid w:val="00786368"/>
    <w:rsid w:val="00792E0C"/>
    <w:rsid w:val="0079373F"/>
    <w:rsid w:val="00796EE9"/>
    <w:rsid w:val="007A2430"/>
    <w:rsid w:val="007B1A19"/>
    <w:rsid w:val="007B78BA"/>
    <w:rsid w:val="007E0585"/>
    <w:rsid w:val="007E0EC0"/>
    <w:rsid w:val="007E608B"/>
    <w:rsid w:val="007F7AA1"/>
    <w:rsid w:val="0080150B"/>
    <w:rsid w:val="0080374E"/>
    <w:rsid w:val="00816926"/>
    <w:rsid w:val="008173FB"/>
    <w:rsid w:val="00821DD2"/>
    <w:rsid w:val="00821E7F"/>
    <w:rsid w:val="00823F48"/>
    <w:rsid w:val="00826879"/>
    <w:rsid w:val="00833200"/>
    <w:rsid w:val="00835488"/>
    <w:rsid w:val="00835CB9"/>
    <w:rsid w:val="00836859"/>
    <w:rsid w:val="00840042"/>
    <w:rsid w:val="008403BD"/>
    <w:rsid w:val="00845FB0"/>
    <w:rsid w:val="00851B60"/>
    <w:rsid w:val="0085574B"/>
    <w:rsid w:val="00862D82"/>
    <w:rsid w:val="0086614E"/>
    <w:rsid w:val="008725EC"/>
    <w:rsid w:val="008871EF"/>
    <w:rsid w:val="008972C3"/>
    <w:rsid w:val="008A2E83"/>
    <w:rsid w:val="008C24CC"/>
    <w:rsid w:val="008C2C9A"/>
    <w:rsid w:val="008C524A"/>
    <w:rsid w:val="008C627B"/>
    <w:rsid w:val="008E6DC5"/>
    <w:rsid w:val="0090648D"/>
    <w:rsid w:val="00916C30"/>
    <w:rsid w:val="009230CE"/>
    <w:rsid w:val="00923C21"/>
    <w:rsid w:val="009258F7"/>
    <w:rsid w:val="00934733"/>
    <w:rsid w:val="009361AC"/>
    <w:rsid w:val="009361BF"/>
    <w:rsid w:val="00940116"/>
    <w:rsid w:val="00946987"/>
    <w:rsid w:val="00946F9B"/>
    <w:rsid w:val="009506EF"/>
    <w:rsid w:val="0095534C"/>
    <w:rsid w:val="009615C8"/>
    <w:rsid w:val="00962EEB"/>
    <w:rsid w:val="00971A38"/>
    <w:rsid w:val="00976C6B"/>
    <w:rsid w:val="009866AD"/>
    <w:rsid w:val="00991437"/>
    <w:rsid w:val="009A3021"/>
    <w:rsid w:val="009B53B9"/>
    <w:rsid w:val="009C2900"/>
    <w:rsid w:val="009C4064"/>
    <w:rsid w:val="009C4D52"/>
    <w:rsid w:val="009D197C"/>
    <w:rsid w:val="009D43A8"/>
    <w:rsid w:val="009E01B1"/>
    <w:rsid w:val="00A00200"/>
    <w:rsid w:val="00A17C4B"/>
    <w:rsid w:val="00A26763"/>
    <w:rsid w:val="00A30F7D"/>
    <w:rsid w:val="00A33521"/>
    <w:rsid w:val="00A44595"/>
    <w:rsid w:val="00A602A4"/>
    <w:rsid w:val="00A6367C"/>
    <w:rsid w:val="00A71689"/>
    <w:rsid w:val="00A774C9"/>
    <w:rsid w:val="00A80E8C"/>
    <w:rsid w:val="00A81B2B"/>
    <w:rsid w:val="00A91D61"/>
    <w:rsid w:val="00A931EC"/>
    <w:rsid w:val="00A94A01"/>
    <w:rsid w:val="00A95796"/>
    <w:rsid w:val="00A968BE"/>
    <w:rsid w:val="00A973E1"/>
    <w:rsid w:val="00AA4FD6"/>
    <w:rsid w:val="00AB02A6"/>
    <w:rsid w:val="00AB3037"/>
    <w:rsid w:val="00AD31F5"/>
    <w:rsid w:val="00AE4F32"/>
    <w:rsid w:val="00AF13D7"/>
    <w:rsid w:val="00AF15D1"/>
    <w:rsid w:val="00AF559E"/>
    <w:rsid w:val="00B0613E"/>
    <w:rsid w:val="00B11574"/>
    <w:rsid w:val="00B16585"/>
    <w:rsid w:val="00B22D54"/>
    <w:rsid w:val="00B5480E"/>
    <w:rsid w:val="00B629FB"/>
    <w:rsid w:val="00B70311"/>
    <w:rsid w:val="00B70F18"/>
    <w:rsid w:val="00B84821"/>
    <w:rsid w:val="00BA3280"/>
    <w:rsid w:val="00BA37A1"/>
    <w:rsid w:val="00BA60E0"/>
    <w:rsid w:val="00BA78D8"/>
    <w:rsid w:val="00BD36A0"/>
    <w:rsid w:val="00BD482F"/>
    <w:rsid w:val="00BE381D"/>
    <w:rsid w:val="00BE5CE4"/>
    <w:rsid w:val="00BF1E42"/>
    <w:rsid w:val="00BF35C4"/>
    <w:rsid w:val="00C11827"/>
    <w:rsid w:val="00C24679"/>
    <w:rsid w:val="00C26E81"/>
    <w:rsid w:val="00C33BAC"/>
    <w:rsid w:val="00C35135"/>
    <w:rsid w:val="00C5043A"/>
    <w:rsid w:val="00C641BB"/>
    <w:rsid w:val="00C643FD"/>
    <w:rsid w:val="00C84E56"/>
    <w:rsid w:val="00C94B4C"/>
    <w:rsid w:val="00CA2CD1"/>
    <w:rsid w:val="00CB105C"/>
    <w:rsid w:val="00CB6622"/>
    <w:rsid w:val="00CB720E"/>
    <w:rsid w:val="00CC0D0D"/>
    <w:rsid w:val="00CC2AF3"/>
    <w:rsid w:val="00CD2681"/>
    <w:rsid w:val="00CE3447"/>
    <w:rsid w:val="00CE7C43"/>
    <w:rsid w:val="00CF3A66"/>
    <w:rsid w:val="00CF4B0E"/>
    <w:rsid w:val="00CF6394"/>
    <w:rsid w:val="00D051CB"/>
    <w:rsid w:val="00D10F07"/>
    <w:rsid w:val="00D2256D"/>
    <w:rsid w:val="00D27FD7"/>
    <w:rsid w:val="00D30F97"/>
    <w:rsid w:val="00D320A7"/>
    <w:rsid w:val="00D3736A"/>
    <w:rsid w:val="00D410C0"/>
    <w:rsid w:val="00D473D1"/>
    <w:rsid w:val="00D52E2E"/>
    <w:rsid w:val="00D53B8F"/>
    <w:rsid w:val="00D5659C"/>
    <w:rsid w:val="00D60460"/>
    <w:rsid w:val="00D63B99"/>
    <w:rsid w:val="00D70697"/>
    <w:rsid w:val="00D70A2C"/>
    <w:rsid w:val="00D76A78"/>
    <w:rsid w:val="00D8018E"/>
    <w:rsid w:val="00D8187F"/>
    <w:rsid w:val="00D81EED"/>
    <w:rsid w:val="00D8401C"/>
    <w:rsid w:val="00D92247"/>
    <w:rsid w:val="00D938C2"/>
    <w:rsid w:val="00D94758"/>
    <w:rsid w:val="00D96B73"/>
    <w:rsid w:val="00D96F06"/>
    <w:rsid w:val="00D97CA9"/>
    <w:rsid w:val="00DA0A50"/>
    <w:rsid w:val="00DA2BDB"/>
    <w:rsid w:val="00DC11E0"/>
    <w:rsid w:val="00DC57A9"/>
    <w:rsid w:val="00DD0F78"/>
    <w:rsid w:val="00DE6B68"/>
    <w:rsid w:val="00DF7D5F"/>
    <w:rsid w:val="00E00868"/>
    <w:rsid w:val="00E161EE"/>
    <w:rsid w:val="00E20B29"/>
    <w:rsid w:val="00E213FC"/>
    <w:rsid w:val="00E21597"/>
    <w:rsid w:val="00E23747"/>
    <w:rsid w:val="00E37067"/>
    <w:rsid w:val="00E37D06"/>
    <w:rsid w:val="00E42695"/>
    <w:rsid w:val="00E522CE"/>
    <w:rsid w:val="00E53487"/>
    <w:rsid w:val="00E54D4D"/>
    <w:rsid w:val="00E72535"/>
    <w:rsid w:val="00E8176D"/>
    <w:rsid w:val="00E82AF5"/>
    <w:rsid w:val="00E8566A"/>
    <w:rsid w:val="00E913CF"/>
    <w:rsid w:val="00E952C6"/>
    <w:rsid w:val="00E97B86"/>
    <w:rsid w:val="00EB29EE"/>
    <w:rsid w:val="00EC455A"/>
    <w:rsid w:val="00EC646C"/>
    <w:rsid w:val="00ED4C70"/>
    <w:rsid w:val="00EE0367"/>
    <w:rsid w:val="00F011B4"/>
    <w:rsid w:val="00F04685"/>
    <w:rsid w:val="00F05B74"/>
    <w:rsid w:val="00F11B67"/>
    <w:rsid w:val="00F12FDA"/>
    <w:rsid w:val="00F13858"/>
    <w:rsid w:val="00F21481"/>
    <w:rsid w:val="00F260F1"/>
    <w:rsid w:val="00F32F69"/>
    <w:rsid w:val="00F43165"/>
    <w:rsid w:val="00F55281"/>
    <w:rsid w:val="00F567F4"/>
    <w:rsid w:val="00F56956"/>
    <w:rsid w:val="00F67DAA"/>
    <w:rsid w:val="00F76B7F"/>
    <w:rsid w:val="00F80E2F"/>
    <w:rsid w:val="00F84070"/>
    <w:rsid w:val="00F9111E"/>
    <w:rsid w:val="00F92C76"/>
    <w:rsid w:val="00F92E91"/>
    <w:rsid w:val="00FA20AE"/>
    <w:rsid w:val="00FA6FC7"/>
    <w:rsid w:val="00FB434D"/>
    <w:rsid w:val="00FB5D33"/>
    <w:rsid w:val="00FC5A85"/>
    <w:rsid w:val="00FE03B9"/>
    <w:rsid w:val="00FE377E"/>
    <w:rsid w:val="00FF44DB"/>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8C88C"/>
  <w15:docId w15:val="{AC9239CB-54A9-4C96-A0BE-E6A39280D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4"/>
        <w:szCs w:val="30"/>
        <w:lang w:val="ru-RU" w:eastAsia="zh-CN"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60" w:line="267" w:lineRule="auto"/>
      <w:ind w:left="231" w:hanging="10"/>
      <w:jc w:val="both"/>
    </w:pPr>
    <w:rPr>
      <w:rFonts w:ascii="Times New Roman" w:eastAsia="Times New Roman" w:hAnsi="Times New Roman" w:cs="Times New Roman"/>
      <w:color w:val="000000"/>
      <w:sz w:val="28"/>
      <w:lang w:eastAsia="ru-RU" w:bidi="ru-RU"/>
    </w:rPr>
  </w:style>
  <w:style w:type="paragraph" w:styleId="1">
    <w:name w:val="heading 1"/>
    <w:next w:val="a"/>
    <w:link w:val="10"/>
    <w:uiPriority w:val="9"/>
    <w:qFormat/>
    <w:pPr>
      <w:keepNext/>
      <w:keepLines/>
      <w:spacing w:line="260" w:lineRule="auto"/>
      <w:ind w:left="299"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80" w:line="259" w:lineRule="auto"/>
      <w:ind w:left="1078" w:hanging="10"/>
      <w:outlineLvl w:val="1"/>
    </w:pPr>
    <w:rPr>
      <w:rFonts w:ascii="Times New Roman" w:eastAsia="Times New Roman" w:hAnsi="Times New Roman" w:cs="Times New Roman"/>
      <w:b/>
      <w:i/>
      <w:color w:val="000000"/>
      <w:sz w:val="28"/>
    </w:rPr>
  </w:style>
  <w:style w:type="paragraph" w:styleId="3">
    <w:name w:val="heading 3"/>
    <w:next w:val="a"/>
    <w:link w:val="30"/>
    <w:uiPriority w:val="9"/>
    <w:unhideWhenUsed/>
    <w:qFormat/>
    <w:pPr>
      <w:keepNext/>
      <w:keepLines/>
      <w:spacing w:line="260" w:lineRule="auto"/>
      <w:ind w:left="299" w:hanging="10"/>
      <w:jc w:val="center"/>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i/>
      <w:color w:val="000000"/>
      <w:sz w:val="28"/>
    </w:rPr>
  </w:style>
  <w:style w:type="character" w:customStyle="1" w:styleId="10">
    <w:name w:val="Заголовок 1 Знак"/>
    <w:link w:val="1"/>
    <w:uiPriority w:val="9"/>
    <w:rPr>
      <w:rFonts w:ascii="Times New Roman" w:eastAsia="Times New Roman" w:hAnsi="Times New Roman" w:cs="Times New Roman"/>
      <w:b/>
      <w:color w:val="000000"/>
      <w:sz w:val="28"/>
    </w:rPr>
  </w:style>
  <w:style w:type="paragraph" w:customStyle="1" w:styleId="footnotedescription">
    <w:name w:val="footnote description"/>
    <w:next w:val="a"/>
    <w:link w:val="footnotedescriptionChar"/>
    <w:hidden/>
    <w:pPr>
      <w:spacing w:after="19" w:line="259" w:lineRule="auto"/>
      <w:ind w:left="360"/>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tblPr>
      <w:tblCellMar>
        <w:top w:w="0" w:type="dxa"/>
        <w:left w:w="0" w:type="dxa"/>
        <w:bottom w:w="0" w:type="dxa"/>
        <w:right w:w="0" w:type="dxa"/>
      </w:tblCellMar>
    </w:tblPr>
  </w:style>
  <w:style w:type="paragraph" w:styleId="a3">
    <w:name w:val="Body Text"/>
    <w:basedOn w:val="a"/>
    <w:link w:val="a4"/>
    <w:rsid w:val="00DD0F78"/>
    <w:pPr>
      <w:spacing w:after="0" w:line="240" w:lineRule="auto"/>
      <w:ind w:left="0" w:firstLine="0"/>
    </w:pPr>
    <w:rPr>
      <w:b/>
      <w:color w:val="auto"/>
      <w:sz w:val="24"/>
      <w:szCs w:val="20"/>
      <w:lang w:val="x-none" w:eastAsia="x-none" w:bidi="ar-SA"/>
    </w:rPr>
  </w:style>
  <w:style w:type="character" w:customStyle="1" w:styleId="a4">
    <w:name w:val="Основной текст Знак"/>
    <w:basedOn w:val="a0"/>
    <w:link w:val="a3"/>
    <w:rsid w:val="00DD0F78"/>
    <w:rPr>
      <w:rFonts w:ascii="Times New Roman" w:eastAsia="Times New Roman" w:hAnsi="Times New Roman" w:cs="Times New Roman"/>
      <w:b/>
      <w:szCs w:val="20"/>
      <w:lang w:val="x-none" w:eastAsia="x-none" w:bidi="ar-SA"/>
    </w:rPr>
  </w:style>
  <w:style w:type="paragraph" w:styleId="a5">
    <w:name w:val="header"/>
    <w:basedOn w:val="a"/>
    <w:link w:val="a6"/>
    <w:uiPriority w:val="99"/>
    <w:unhideWhenUsed/>
    <w:rsid w:val="006221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221A6"/>
    <w:rPr>
      <w:rFonts w:ascii="Times New Roman" w:eastAsia="Times New Roman" w:hAnsi="Times New Roman" w:cs="Times New Roman"/>
      <w:color w:val="000000"/>
      <w:sz w:val="28"/>
      <w:lang w:eastAsia="ru-RU" w:bidi="ru-RU"/>
    </w:rPr>
  </w:style>
  <w:style w:type="paragraph" w:styleId="a7">
    <w:name w:val="List Paragraph"/>
    <w:aliases w:val="2 Спс точк,Имя Рисунка,List Paragraph"/>
    <w:basedOn w:val="a"/>
    <w:link w:val="a8"/>
    <w:uiPriority w:val="34"/>
    <w:qFormat/>
    <w:rsid w:val="009361BF"/>
    <w:pPr>
      <w:widowControl w:val="0"/>
      <w:autoSpaceDE w:val="0"/>
      <w:autoSpaceDN w:val="0"/>
      <w:adjustRightInd w:val="0"/>
      <w:spacing w:after="0" w:line="240" w:lineRule="auto"/>
      <w:ind w:left="708" w:firstLine="0"/>
      <w:jc w:val="left"/>
    </w:pPr>
    <w:rPr>
      <w:color w:val="auto"/>
      <w:sz w:val="20"/>
      <w:szCs w:val="20"/>
      <w:lang w:bidi="ar-SA"/>
    </w:rPr>
  </w:style>
  <w:style w:type="character" w:styleId="a9">
    <w:name w:val="Hyperlink"/>
    <w:uiPriority w:val="99"/>
    <w:rsid w:val="00976C6B"/>
    <w:rPr>
      <w:color w:val="0000FF"/>
      <w:u w:val="single"/>
    </w:rPr>
  </w:style>
  <w:style w:type="character" w:customStyle="1" w:styleId="11">
    <w:name w:val="Неразрешенное упоминание1"/>
    <w:basedOn w:val="a0"/>
    <w:uiPriority w:val="99"/>
    <w:semiHidden/>
    <w:unhideWhenUsed/>
    <w:rsid w:val="00216B32"/>
    <w:rPr>
      <w:color w:val="605E5C"/>
      <w:shd w:val="clear" w:color="auto" w:fill="E1DFDD"/>
    </w:rPr>
  </w:style>
  <w:style w:type="paragraph" w:styleId="aa">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b"/>
    <w:uiPriority w:val="99"/>
    <w:rsid w:val="008C524A"/>
    <w:pPr>
      <w:spacing w:after="0" w:line="240" w:lineRule="auto"/>
      <w:ind w:left="0" w:firstLine="0"/>
      <w:jc w:val="left"/>
    </w:pPr>
    <w:rPr>
      <w:noProof/>
      <w:color w:val="auto"/>
      <w:sz w:val="20"/>
      <w:szCs w:val="20"/>
      <w:lang w:bidi="ar-SA"/>
    </w:rPr>
  </w:style>
  <w:style w:type="character" w:customStyle="1" w:styleId="ab">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a"/>
    <w:uiPriority w:val="99"/>
    <w:rsid w:val="008C524A"/>
    <w:rPr>
      <w:rFonts w:ascii="Times New Roman" w:eastAsia="Times New Roman" w:hAnsi="Times New Roman" w:cs="Times New Roman"/>
      <w:noProof/>
      <w:sz w:val="20"/>
      <w:szCs w:val="20"/>
      <w:lang w:eastAsia="ru-RU" w:bidi="ar-SA"/>
    </w:rPr>
  </w:style>
  <w:style w:type="character" w:styleId="ac">
    <w:name w:val="footnote reference"/>
    <w:rsid w:val="008C524A"/>
    <w:rPr>
      <w:vertAlign w:val="superscript"/>
    </w:rPr>
  </w:style>
  <w:style w:type="character" w:customStyle="1" w:styleId="FontStyle12">
    <w:name w:val="Font Style12"/>
    <w:rsid w:val="008C524A"/>
    <w:rPr>
      <w:rFonts w:ascii="Times New Roman" w:hAnsi="Times New Roman" w:cs="Times New Roman"/>
      <w:sz w:val="26"/>
      <w:szCs w:val="26"/>
    </w:rPr>
  </w:style>
  <w:style w:type="paragraph" w:styleId="ad">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e"/>
    <w:uiPriority w:val="99"/>
    <w:qFormat/>
    <w:rsid w:val="008C524A"/>
    <w:pPr>
      <w:spacing w:before="100" w:beforeAutospacing="1" w:after="100" w:afterAutospacing="1" w:line="240" w:lineRule="auto"/>
      <w:ind w:left="0" w:firstLine="0"/>
      <w:jc w:val="left"/>
    </w:pPr>
    <w:rPr>
      <w:color w:val="auto"/>
      <w:sz w:val="24"/>
      <w:szCs w:val="24"/>
      <w:lang w:bidi="ar-SA"/>
    </w:rPr>
  </w:style>
  <w:style w:type="character" w:customStyle="1" w:styleId="ae">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d"/>
    <w:uiPriority w:val="99"/>
    <w:rsid w:val="008C524A"/>
    <w:rPr>
      <w:rFonts w:ascii="Times New Roman" w:eastAsia="Times New Roman" w:hAnsi="Times New Roman" w:cs="Times New Roman"/>
      <w:szCs w:val="24"/>
      <w:lang w:eastAsia="ru-RU" w:bidi="ar-SA"/>
    </w:rPr>
  </w:style>
  <w:style w:type="paragraph" w:customStyle="1" w:styleId="Style45">
    <w:name w:val="Style45"/>
    <w:basedOn w:val="a"/>
    <w:uiPriority w:val="99"/>
    <w:rsid w:val="00D53B8F"/>
    <w:pPr>
      <w:widowControl w:val="0"/>
      <w:autoSpaceDE w:val="0"/>
      <w:autoSpaceDN w:val="0"/>
      <w:adjustRightInd w:val="0"/>
      <w:spacing w:after="0" w:line="485" w:lineRule="exact"/>
      <w:ind w:left="0" w:hanging="355"/>
      <w:jc w:val="left"/>
    </w:pPr>
    <w:rPr>
      <w:color w:val="auto"/>
      <w:sz w:val="24"/>
      <w:szCs w:val="24"/>
      <w:lang w:val="en-US" w:eastAsia="en-US" w:bidi="ar-SA"/>
    </w:rPr>
  </w:style>
  <w:style w:type="paragraph" w:styleId="af">
    <w:name w:val="Balloon Text"/>
    <w:basedOn w:val="a"/>
    <w:link w:val="af0"/>
    <w:uiPriority w:val="99"/>
    <w:semiHidden/>
    <w:unhideWhenUsed/>
    <w:rsid w:val="004664EF"/>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664EF"/>
    <w:rPr>
      <w:rFonts w:ascii="Segoe UI" w:eastAsia="Times New Roman" w:hAnsi="Segoe UI" w:cs="Segoe UI"/>
      <w:color w:val="000000"/>
      <w:sz w:val="18"/>
      <w:szCs w:val="18"/>
      <w:lang w:eastAsia="ru-RU" w:bidi="ru-RU"/>
    </w:rPr>
  </w:style>
  <w:style w:type="paragraph" w:customStyle="1" w:styleId="Default">
    <w:name w:val="Default"/>
    <w:rsid w:val="00103DC0"/>
    <w:pPr>
      <w:autoSpaceDE w:val="0"/>
      <w:autoSpaceDN w:val="0"/>
      <w:adjustRightInd w:val="0"/>
    </w:pPr>
    <w:rPr>
      <w:rFonts w:ascii="Times New Roman" w:hAnsi="Times New Roman" w:cs="Times New Roman"/>
      <w:color w:val="000000"/>
      <w:szCs w:val="24"/>
      <w:lang w:bidi="ar-SA"/>
    </w:rPr>
  </w:style>
  <w:style w:type="character" w:styleId="af1">
    <w:name w:val="Strong"/>
    <w:uiPriority w:val="22"/>
    <w:qFormat/>
    <w:rsid w:val="00F92C76"/>
    <w:rPr>
      <w:b/>
      <w:bCs/>
    </w:rPr>
  </w:style>
  <w:style w:type="character" w:customStyle="1" w:styleId="WW8Num27z1">
    <w:name w:val="WW8Num27z1"/>
    <w:rsid w:val="009615C8"/>
    <w:rPr>
      <w:rFonts w:ascii="Courier New" w:hAnsi="Courier New" w:cs="Courier New"/>
    </w:rPr>
  </w:style>
  <w:style w:type="character" w:customStyle="1" w:styleId="a8">
    <w:name w:val="Абзац списка Знак"/>
    <w:aliases w:val="2 Спс точк Знак,Имя Рисунка Знак,List Paragraph Знак"/>
    <w:link w:val="a7"/>
    <w:uiPriority w:val="34"/>
    <w:rsid w:val="009615C8"/>
    <w:rPr>
      <w:rFonts w:ascii="Times New Roman" w:eastAsia="Times New Roman" w:hAnsi="Times New Roman" w:cs="Times New Roman"/>
      <w:sz w:val="20"/>
      <w:szCs w:val="20"/>
      <w:lang w:eastAsia="ru-RU" w:bidi="ar-SA"/>
    </w:rPr>
  </w:style>
  <w:style w:type="character" w:customStyle="1" w:styleId="xs1">
    <w:name w:val="x_s1"/>
    <w:basedOn w:val="a0"/>
    <w:rsid w:val="00CF6394"/>
  </w:style>
  <w:style w:type="paragraph" w:customStyle="1" w:styleId="paragraph">
    <w:name w:val="paragraph"/>
    <w:basedOn w:val="a"/>
    <w:rsid w:val="0033039A"/>
    <w:pPr>
      <w:spacing w:before="100" w:beforeAutospacing="1" w:after="100" w:afterAutospacing="1" w:line="240" w:lineRule="auto"/>
      <w:ind w:left="0" w:firstLine="0"/>
      <w:jc w:val="left"/>
    </w:pPr>
    <w:rPr>
      <w:color w:val="auto"/>
      <w:sz w:val="24"/>
      <w:szCs w:val="24"/>
      <w:lang w:bidi="ar-SA"/>
    </w:rPr>
  </w:style>
  <w:style w:type="character" w:customStyle="1" w:styleId="layout">
    <w:name w:val="layout"/>
    <w:basedOn w:val="a0"/>
    <w:rsid w:val="002A6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182767">
      <w:bodyDiv w:val="1"/>
      <w:marLeft w:val="0"/>
      <w:marRight w:val="0"/>
      <w:marTop w:val="0"/>
      <w:marBottom w:val="0"/>
      <w:divBdr>
        <w:top w:val="none" w:sz="0" w:space="0" w:color="auto"/>
        <w:left w:val="none" w:sz="0" w:space="0" w:color="auto"/>
        <w:bottom w:val="none" w:sz="0" w:space="0" w:color="auto"/>
        <w:right w:val="none" w:sz="0" w:space="0" w:color="auto"/>
      </w:divBdr>
    </w:div>
    <w:div w:id="1218928741">
      <w:bodyDiv w:val="1"/>
      <w:marLeft w:val="0"/>
      <w:marRight w:val="0"/>
      <w:marTop w:val="0"/>
      <w:marBottom w:val="0"/>
      <w:divBdr>
        <w:top w:val="none" w:sz="0" w:space="0" w:color="auto"/>
        <w:left w:val="none" w:sz="0" w:space="0" w:color="auto"/>
        <w:bottom w:val="none" w:sz="0" w:space="0" w:color="auto"/>
        <w:right w:val="none" w:sz="0" w:space="0" w:color="auto"/>
      </w:divBdr>
    </w:div>
    <w:div w:id="1230506968">
      <w:bodyDiv w:val="1"/>
      <w:marLeft w:val="0"/>
      <w:marRight w:val="0"/>
      <w:marTop w:val="0"/>
      <w:marBottom w:val="0"/>
      <w:divBdr>
        <w:top w:val="none" w:sz="0" w:space="0" w:color="auto"/>
        <w:left w:val="none" w:sz="0" w:space="0" w:color="auto"/>
        <w:bottom w:val="none" w:sz="0" w:space="0" w:color="auto"/>
        <w:right w:val="none" w:sz="0" w:space="0" w:color="auto"/>
      </w:divBdr>
    </w:div>
    <w:div w:id="1270041094">
      <w:bodyDiv w:val="1"/>
      <w:marLeft w:val="0"/>
      <w:marRight w:val="0"/>
      <w:marTop w:val="0"/>
      <w:marBottom w:val="0"/>
      <w:divBdr>
        <w:top w:val="none" w:sz="0" w:space="0" w:color="auto"/>
        <w:left w:val="none" w:sz="0" w:space="0" w:color="auto"/>
        <w:bottom w:val="none" w:sz="0" w:space="0" w:color="auto"/>
        <w:right w:val="none" w:sz="0" w:space="0" w:color="auto"/>
      </w:divBdr>
      <w:divsChild>
        <w:div w:id="978924753">
          <w:marLeft w:val="0"/>
          <w:marRight w:val="0"/>
          <w:marTop w:val="0"/>
          <w:marBottom w:val="0"/>
          <w:divBdr>
            <w:top w:val="none" w:sz="0" w:space="0" w:color="auto"/>
            <w:left w:val="none" w:sz="0" w:space="0" w:color="auto"/>
            <w:bottom w:val="none" w:sz="0" w:space="0" w:color="auto"/>
            <w:right w:val="none" w:sz="0" w:space="0" w:color="auto"/>
          </w:divBdr>
          <w:divsChild>
            <w:div w:id="385881898">
              <w:marLeft w:val="0"/>
              <w:marRight w:val="0"/>
              <w:marTop w:val="0"/>
              <w:marBottom w:val="0"/>
              <w:divBdr>
                <w:top w:val="none" w:sz="0" w:space="0" w:color="auto"/>
                <w:left w:val="none" w:sz="0" w:space="0" w:color="auto"/>
                <w:bottom w:val="none" w:sz="0" w:space="0" w:color="auto"/>
                <w:right w:val="none" w:sz="0" w:space="0" w:color="auto"/>
              </w:divBdr>
              <w:divsChild>
                <w:div w:id="2111050173">
                  <w:marLeft w:val="0"/>
                  <w:marRight w:val="0"/>
                  <w:marTop w:val="0"/>
                  <w:marBottom w:val="0"/>
                  <w:divBdr>
                    <w:top w:val="none" w:sz="0" w:space="0" w:color="auto"/>
                    <w:left w:val="none" w:sz="0" w:space="0" w:color="auto"/>
                    <w:bottom w:val="none" w:sz="0" w:space="0" w:color="auto"/>
                    <w:right w:val="none" w:sz="0" w:space="0" w:color="auto"/>
                  </w:divBdr>
                  <w:divsChild>
                    <w:div w:id="5848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786654">
      <w:bodyDiv w:val="1"/>
      <w:marLeft w:val="0"/>
      <w:marRight w:val="0"/>
      <w:marTop w:val="0"/>
      <w:marBottom w:val="0"/>
      <w:divBdr>
        <w:top w:val="none" w:sz="0" w:space="0" w:color="auto"/>
        <w:left w:val="none" w:sz="0" w:space="0" w:color="auto"/>
        <w:bottom w:val="none" w:sz="0" w:space="0" w:color="auto"/>
        <w:right w:val="none" w:sz="0" w:space="0" w:color="auto"/>
      </w:divBdr>
    </w:div>
    <w:div w:id="2031641416">
      <w:bodyDiv w:val="1"/>
      <w:marLeft w:val="0"/>
      <w:marRight w:val="0"/>
      <w:marTop w:val="0"/>
      <w:marBottom w:val="0"/>
      <w:divBdr>
        <w:top w:val="none" w:sz="0" w:space="0" w:color="auto"/>
        <w:left w:val="none" w:sz="0" w:space="0" w:color="auto"/>
        <w:bottom w:val="none" w:sz="0" w:space="0" w:color="auto"/>
        <w:right w:val="none" w:sz="0" w:space="0" w:color="auto"/>
      </w:divBdr>
    </w:div>
    <w:div w:id="2089032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lib.alpinadigital.ru/" TargetMode="External"/><Relationship Id="rId18" Type="http://schemas.openxmlformats.org/officeDocument/2006/relationships/hyperlink" Target="http://www.unctad.org/" TargetMode="External"/><Relationship Id="rId26" Type="http://schemas.openxmlformats.org/officeDocument/2006/relationships/hyperlink" Target="http://www.yahoo.com/business" TargetMode="External"/><Relationship Id="rId39" Type="http://schemas.openxmlformats.org/officeDocument/2006/relationships/hyperlink" Target="http://www.imemo.ru/" TargetMode="External"/><Relationship Id="rId21" Type="http://schemas.openxmlformats.org/officeDocument/2006/relationships/hyperlink" Target="http://www.worldbank.org.ru/" TargetMode="External"/><Relationship Id="rId34" Type="http://schemas.openxmlformats.org/officeDocument/2006/relationships/hyperlink" Target="http://www.econ.ag.gov/"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n.org/" TargetMode="External"/><Relationship Id="rId20" Type="http://schemas.openxmlformats.org/officeDocument/2006/relationships/hyperlink" Target="http://www.worldbank.org/" TargetMode="External"/><Relationship Id="rId29" Type="http://schemas.openxmlformats.org/officeDocument/2006/relationships/hyperlink" Target="http://www.adage.com/"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www.eu.com/" TargetMode="External"/><Relationship Id="rId32" Type="http://schemas.openxmlformats.org/officeDocument/2006/relationships/hyperlink" Target="http://www.imf.com/" TargetMode="External"/><Relationship Id="rId37" Type="http://schemas.openxmlformats.org/officeDocument/2006/relationships/hyperlink" Target="http://www.expert.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www.wipo.org/" TargetMode="External"/><Relationship Id="rId28" Type="http://schemas.openxmlformats.org/officeDocument/2006/relationships/hyperlink" Target="http://www.apec.org/" TargetMode="External"/><Relationship Id="rId36" Type="http://schemas.openxmlformats.org/officeDocument/2006/relationships/hyperlink" Target="http://www.kommersant.ru/" TargetMode="External"/><Relationship Id="rId10" Type="http://schemas.openxmlformats.org/officeDocument/2006/relationships/hyperlink" Target="http://biblioclub.ru/" TargetMode="External"/><Relationship Id="rId19" Type="http://schemas.openxmlformats.org/officeDocument/2006/relationships/hyperlink" Target="http://www.imf.org/" TargetMode="External"/><Relationship Id="rId31" Type="http://schemas.openxmlformats.org/officeDocument/2006/relationships/hyperlink" Target="http://www.businessweek.co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elibrary.ru" TargetMode="External"/><Relationship Id="rId22" Type="http://schemas.openxmlformats.org/officeDocument/2006/relationships/hyperlink" Target="http://www.wto.org/" TargetMode="External"/><Relationship Id="rId27" Type="http://schemas.openxmlformats.org/officeDocument/2006/relationships/hyperlink" Target="http://www.asean.or.id/" TargetMode="External"/><Relationship Id="rId30" Type="http://schemas.openxmlformats.org/officeDocument/2006/relationships/hyperlink" Target="http://www.barrons.com/" TargetMode="External"/><Relationship Id="rId35" Type="http://schemas.openxmlformats.org/officeDocument/2006/relationships/hyperlink" Target="http://www.joc.com/" TargetMode="External"/><Relationship Id="rId43" Type="http://schemas.openxmlformats.org/officeDocument/2006/relationships/fontTable" Target="fontTable.xml"/><Relationship Id="rId8" Type="http://schemas.openxmlformats.org/officeDocument/2006/relationships/hyperlink" Target="http://elib.fa.ru/" TargetMode="External"/><Relationship Id="rId3" Type="http://schemas.openxmlformats.org/officeDocument/2006/relationships/styles" Target="styles.xml"/><Relationship Id="rId12" Type="http://schemas.openxmlformats.org/officeDocument/2006/relationships/hyperlink" Target="https://urait.ru/" TargetMode="External"/><Relationship Id="rId17" Type="http://schemas.openxmlformats.org/officeDocument/2006/relationships/hyperlink" Target="http://www.unido.org/" TargetMode="External"/><Relationship Id="rId25" Type="http://schemas.openxmlformats.org/officeDocument/2006/relationships/hyperlink" Target="http://www.europa.eu.int/" TargetMode="External"/><Relationship Id="rId33" Type="http://schemas.openxmlformats.org/officeDocument/2006/relationships/hyperlink" Target="http://www.wsj.com/" TargetMode="External"/><Relationship Id="rId38" Type="http://schemas.openxmlformats.org/officeDocument/2006/relationships/hyperlink" Target="http://old.raexpert.ru/expert200/rating.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349B6-34DF-4E6D-9B7E-3E14F1B1B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17</Pages>
  <Words>4306</Words>
  <Characters>24545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28794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NATALIE LINDER</dc:creator>
  <cp:lastModifiedBy>Клопот Светлана Анатольевна</cp:lastModifiedBy>
  <cp:revision>389</cp:revision>
  <cp:lastPrinted>2021-11-12T09:03:00Z</cp:lastPrinted>
  <dcterms:created xsi:type="dcterms:W3CDTF">2020-05-20T09:18:00Z</dcterms:created>
  <dcterms:modified xsi:type="dcterms:W3CDTF">2023-04-28T10:48:00Z</dcterms:modified>
</cp:coreProperties>
</file>